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07BC" w14:textId="77652D46" w:rsidR="007625FE" w:rsidRDefault="007625FE" w:rsidP="007625FE">
      <w:pPr>
        <w:spacing w:line="240" w:lineRule="auto"/>
        <w:jc w:val="center"/>
        <w:rPr>
          <w:b/>
          <w:bCs/>
          <w:smallCaps/>
          <w:szCs w:val="24"/>
          <w14:shadow w14:blurRad="50800" w14:dist="38100" w14:dir="2700000" w14:sx="100000" w14:sy="100000" w14:kx="0" w14:ky="0" w14:algn="tl">
            <w14:srgbClr w14:val="000000">
              <w14:alpha w14:val="60000"/>
            </w14:srgbClr>
          </w14:shadow>
        </w:rPr>
      </w:pPr>
      <w:r w:rsidRPr="00FB533E">
        <w:rPr>
          <w:b/>
          <w:bCs/>
          <w:smallCaps/>
          <w:szCs w:val="24"/>
          <w14:shadow w14:blurRad="50800" w14:dist="38100" w14:dir="2700000" w14:sx="100000" w14:sy="100000" w14:kx="0" w14:ky="0" w14:algn="tl">
            <w14:srgbClr w14:val="000000">
              <w14:alpha w14:val="60000"/>
            </w14:srgbClr>
          </w14:shadow>
        </w:rPr>
        <w:t>Helyiséghasználati szolgáltatási</w:t>
      </w:r>
      <w:r w:rsidR="002E019B" w:rsidRPr="00FB533E">
        <w:rPr>
          <w:b/>
          <w:bCs/>
          <w:smallCaps/>
          <w:szCs w:val="24"/>
          <w14:shadow w14:blurRad="50800" w14:dist="38100" w14:dir="2700000" w14:sx="100000" w14:sy="100000" w14:kx="0" w14:ky="0" w14:algn="tl">
            <w14:srgbClr w14:val="000000">
              <w14:alpha w14:val="60000"/>
            </w14:srgbClr>
          </w14:shadow>
        </w:rPr>
        <w:t xml:space="preserve"> Egyedi</w:t>
      </w:r>
      <w:r w:rsidRPr="00FB533E">
        <w:rPr>
          <w:b/>
          <w:bCs/>
          <w:smallCaps/>
          <w:szCs w:val="24"/>
          <w14:shadow w14:blurRad="50800" w14:dist="38100" w14:dir="2700000" w14:sx="100000" w14:sy="100000" w14:kx="0" w14:ky="0" w14:algn="tl">
            <w14:srgbClr w14:val="000000">
              <w14:alpha w14:val="60000"/>
            </w14:srgbClr>
          </w14:shadow>
        </w:rPr>
        <w:t xml:space="preserve"> Szerződés</w:t>
      </w:r>
    </w:p>
    <w:p w14:paraId="7F86DD5F" w14:textId="77777777" w:rsidR="00385690" w:rsidRPr="00FB533E" w:rsidRDefault="00385690" w:rsidP="007625FE">
      <w:pPr>
        <w:spacing w:line="240" w:lineRule="auto"/>
        <w:jc w:val="center"/>
        <w:rPr>
          <w:b/>
          <w:bCs/>
          <w:smallCaps/>
          <w:szCs w:val="24"/>
          <w14:shadow w14:blurRad="50800" w14:dist="38100" w14:dir="2700000" w14:sx="100000" w14:sy="100000" w14:kx="0" w14:ky="0" w14:algn="tl">
            <w14:srgbClr w14:val="000000">
              <w14:alpha w14:val="60000"/>
            </w14:srgbClr>
          </w14:shadow>
        </w:rPr>
      </w:pPr>
    </w:p>
    <w:p w14:paraId="245CBB8C" w14:textId="4284FC21" w:rsidR="007625FE" w:rsidRPr="00EA7133" w:rsidRDefault="007625FE" w:rsidP="007625FE">
      <w:pPr>
        <w:spacing w:line="240" w:lineRule="auto"/>
        <w:jc w:val="center"/>
        <w:rPr>
          <w:szCs w:val="24"/>
        </w:rPr>
      </w:pPr>
      <w:bookmarkStart w:id="0" w:name="_Toc119235553"/>
      <w:bookmarkStart w:id="1" w:name="_Toc119726858"/>
    </w:p>
    <w:p w14:paraId="5A3825F0" w14:textId="08FA521D" w:rsidR="007625FE" w:rsidRDefault="007625FE" w:rsidP="002113A2">
      <w:pPr>
        <w:pStyle w:val="Alcm"/>
        <w:numPr>
          <w:ilvl w:val="0"/>
          <w:numId w:val="2"/>
        </w:numPr>
        <w:spacing w:before="0" w:beforeAutospacing="0" w:after="120" w:afterAutospacing="0"/>
        <w:rPr>
          <w:smallCaps/>
          <w:szCs w:val="24"/>
          <w14:shadow w14:blurRad="50800" w14:dist="38100" w14:dir="2700000" w14:sx="100000" w14:sy="100000" w14:kx="0" w14:ky="0" w14:algn="tl">
            <w14:srgbClr w14:val="000000">
              <w14:alpha w14:val="60000"/>
            </w14:srgbClr>
          </w14:shadow>
        </w:rPr>
      </w:pPr>
      <w:bookmarkStart w:id="2" w:name="_Toc119235550"/>
      <w:bookmarkStart w:id="3" w:name="_Toc119726855"/>
      <w:r w:rsidRPr="007625FE">
        <w:rPr>
          <w:smallCaps/>
          <w:szCs w:val="24"/>
          <w14:shadow w14:blurRad="50800" w14:dist="38100" w14:dir="2700000" w14:sx="100000" w14:sy="100000" w14:kx="0" w14:ky="0" w14:algn="tl">
            <w14:srgbClr w14:val="000000">
              <w14:alpha w14:val="60000"/>
            </w14:srgbClr>
          </w14:shadow>
        </w:rPr>
        <w:t>A Szerződést kötő Felek</w:t>
      </w:r>
      <w:bookmarkStart w:id="4" w:name="_Toc119235551"/>
      <w:bookmarkStart w:id="5" w:name="_Toc119726856"/>
      <w:bookmarkEnd w:id="2"/>
      <w:bookmarkEnd w:id="3"/>
    </w:p>
    <w:p w14:paraId="0A92547E" w14:textId="40DDF6BF" w:rsidR="002113A2" w:rsidRPr="002113A2" w:rsidRDefault="002113A2" w:rsidP="002113A2">
      <w:pPr>
        <w:pStyle w:val="Alcm"/>
        <w:spacing w:before="0" w:beforeAutospacing="0" w:after="120" w:afterAutospacing="0"/>
        <w:rPr>
          <w:b w:val="0"/>
          <w:smallCaps/>
          <w:szCs w:val="24"/>
          <w14:shadow w14:blurRad="50800" w14:dist="38100" w14:dir="2700000" w14:sx="100000" w14:sy="100000" w14:kx="0" w14:ky="0" w14:algn="tl">
            <w14:srgbClr w14:val="000000">
              <w14:alpha w14:val="60000"/>
            </w14:srgbClr>
          </w14:shadow>
        </w:rPr>
      </w:pPr>
      <w:r w:rsidRPr="002113A2">
        <w:rPr>
          <w:b w:val="0"/>
          <w:szCs w:val="24"/>
        </w:rPr>
        <w:t xml:space="preserve">az Eötvös Loránd Tudományegyetem - székhely: 1053 Budapest, Egyetem tér 1-3.; adószám: 15308744-2-41; számlaszám: 10032000-01426201-00000000; számlavezető pénzintézet: Magyar Államkincstár; képviselő: Dr. </w:t>
      </w:r>
      <w:proofErr w:type="spellStart"/>
      <w:r w:rsidRPr="002113A2">
        <w:rPr>
          <w:b w:val="0"/>
          <w:szCs w:val="24"/>
        </w:rPr>
        <w:t>Scheuer</w:t>
      </w:r>
      <w:proofErr w:type="spellEnd"/>
      <w:r w:rsidRPr="002113A2">
        <w:rPr>
          <w:b w:val="0"/>
          <w:szCs w:val="24"/>
        </w:rPr>
        <w:t xml:space="preserve"> Gyula kancellár - (a továbbiakban: Szolgáltató)</w:t>
      </w:r>
      <w:r>
        <w:rPr>
          <w:b w:val="0"/>
          <w:szCs w:val="24"/>
        </w:rPr>
        <w:t>, másrészről</w:t>
      </w:r>
    </w:p>
    <w:p w14:paraId="5F98295A" w14:textId="30CDA447" w:rsidR="002113A2" w:rsidRDefault="002113A2" w:rsidP="002113A2">
      <w:pPr>
        <w:pStyle w:val="Alcm"/>
        <w:spacing w:before="0" w:beforeAutospacing="0" w:after="120" w:afterAutospacing="0"/>
        <w:rPr>
          <w:smallCaps/>
          <w:szCs w:val="24"/>
          <w14:shadow w14:blurRad="50800" w14:dist="38100" w14:dir="2700000" w14:sx="100000" w14:sy="100000" w14:kx="0" w14:ky="0" w14:algn="tl">
            <w14:srgbClr w14:val="000000">
              <w14:alpha w14:val="60000"/>
            </w14:srgbClr>
          </w14:shadow>
        </w:rPr>
      </w:pPr>
      <w:r>
        <w:rPr>
          <w:smallCaps/>
          <w:szCs w:val="24"/>
          <w14:shadow w14:blurRad="50800" w14:dist="38100" w14:dir="2700000" w14:sx="100000" w14:sy="100000" w14:kx="0" w14:ky="0" w14:algn="tl">
            <w14:srgbClr w14:val="000000">
              <w14:alpha w14:val="60000"/>
            </w14:srgbClr>
          </w14:shadow>
        </w:rPr>
        <w:t>név, székhely, nyilvántartási szám, adószám, bankszámlaszám, kapcsolattartó és elérhetősége</w:t>
      </w:r>
    </w:p>
    <w:p w14:paraId="5C23F96E" w14:textId="6982BBCF" w:rsidR="007017A4" w:rsidRDefault="00DB37DB" w:rsidP="002113A2">
      <w:pPr>
        <w:pStyle w:val="Alcm"/>
        <w:spacing w:before="0" w:beforeAutospacing="0" w:after="120" w:afterAutospacing="0"/>
        <w:rPr>
          <w:b w:val="0"/>
          <w:szCs w:val="24"/>
        </w:rPr>
      </w:pPr>
      <w:r w:rsidRPr="002113A2">
        <w:rPr>
          <w:b w:val="0"/>
          <w:szCs w:val="24"/>
        </w:rPr>
        <w:t xml:space="preserve">(a továbbiakban: </w:t>
      </w:r>
      <w:r>
        <w:rPr>
          <w:b w:val="0"/>
          <w:szCs w:val="24"/>
        </w:rPr>
        <w:t>Használó</w:t>
      </w:r>
      <w:r w:rsidRPr="002113A2">
        <w:rPr>
          <w:b w:val="0"/>
          <w:szCs w:val="24"/>
        </w:rPr>
        <w:t>)</w:t>
      </w:r>
    </w:p>
    <w:p w14:paraId="7D274DA6" w14:textId="770431A3" w:rsidR="007625FE" w:rsidRPr="00BC3E81" w:rsidRDefault="007625FE" w:rsidP="00BC3E81">
      <w:pPr>
        <w:pStyle w:val="Cmsor1"/>
        <w:numPr>
          <w:ilvl w:val="0"/>
          <w:numId w:val="2"/>
        </w:numPr>
        <w:spacing w:before="120" w:after="120" w:line="240" w:lineRule="auto"/>
        <w:jc w:val="left"/>
        <w:rPr>
          <w:rFonts w:ascii="Times New Roman" w:hAnsi="Times New Roman" w:cs="Times New Roman"/>
          <w:smallCaps/>
          <w:sz w:val="24"/>
          <w:szCs w:val="24"/>
          <w14:shadow w14:blurRad="50800" w14:dist="38100" w14:dir="2700000" w14:sx="100000" w14:sy="100000" w14:kx="0" w14:ky="0" w14:algn="tl">
            <w14:srgbClr w14:val="000000">
              <w14:alpha w14:val="60000"/>
            </w14:srgbClr>
          </w14:shadow>
        </w:rPr>
      </w:pPr>
      <w:r w:rsidRPr="00BC3E81">
        <w:rPr>
          <w:rFonts w:ascii="Times New Roman" w:hAnsi="Times New Roman" w:cs="Times New Roman"/>
          <w:smallCaps/>
          <w:sz w:val="24"/>
          <w:szCs w:val="24"/>
          <w14:shadow w14:blurRad="50800" w14:dist="38100" w14:dir="2700000" w14:sx="100000" w14:sy="100000" w14:kx="0" w14:ky="0" w14:algn="tl">
            <w14:srgbClr w14:val="000000">
              <w14:alpha w14:val="60000"/>
            </w14:srgbClr>
          </w14:shadow>
        </w:rPr>
        <w:t>A</w:t>
      </w:r>
      <w:r w:rsidR="002E019B" w:rsidRPr="00BC3E81">
        <w:rPr>
          <w:rFonts w:ascii="Times New Roman" w:hAnsi="Times New Roman" w:cs="Times New Roman"/>
          <w:smallCaps/>
          <w:sz w:val="24"/>
          <w:szCs w:val="24"/>
          <w14:shadow w14:blurRad="50800" w14:dist="38100" w14:dir="2700000" w14:sx="100000" w14:sy="100000" w14:kx="0" w14:ky="0" w14:algn="tl">
            <w14:srgbClr w14:val="000000">
              <w14:alpha w14:val="60000"/>
            </w14:srgbClr>
          </w14:shadow>
        </w:rPr>
        <w:t>z Egyedi</w:t>
      </w:r>
      <w:r w:rsidRPr="00BC3E81">
        <w:rPr>
          <w:rFonts w:ascii="Times New Roman" w:hAnsi="Times New Roman" w:cs="Times New Roman"/>
          <w:smallCaps/>
          <w:sz w:val="24"/>
          <w:szCs w:val="24"/>
          <w14:shadow w14:blurRad="50800" w14:dist="38100" w14:dir="2700000" w14:sx="100000" w14:sy="100000" w14:kx="0" w14:ky="0" w14:algn="tl">
            <w14:srgbClr w14:val="000000">
              <w14:alpha w14:val="60000"/>
            </w14:srgbClr>
          </w14:shadow>
        </w:rPr>
        <w:t xml:space="preserve"> Szerződés tárgya</w:t>
      </w:r>
    </w:p>
    <w:p w14:paraId="4A437186" w14:textId="679C81D7" w:rsidR="007017A4" w:rsidRDefault="00B97D2D" w:rsidP="007017A4">
      <w:pPr>
        <w:spacing w:before="100" w:beforeAutospacing="1" w:after="100" w:afterAutospacing="1" w:line="240" w:lineRule="auto"/>
        <w:rPr>
          <w:szCs w:val="24"/>
        </w:rPr>
      </w:pPr>
      <w:r>
        <w:rPr>
          <w:szCs w:val="24"/>
        </w:rPr>
        <w:t xml:space="preserve">II.1. </w:t>
      </w:r>
      <w:r w:rsidR="002113A2" w:rsidRPr="002113A2">
        <w:rPr>
          <w:szCs w:val="24"/>
        </w:rPr>
        <w:t xml:space="preserve">A Magyar Állam tulajdonát képezi a Szolgáltató vagyonkezelésében </w:t>
      </w:r>
      <w:r w:rsidR="007017A4">
        <w:rPr>
          <w:szCs w:val="24"/>
        </w:rPr>
        <w:t xml:space="preserve">álló, </w:t>
      </w:r>
      <w:r w:rsidR="002113A2" w:rsidRPr="002113A2">
        <w:rPr>
          <w:szCs w:val="24"/>
        </w:rPr>
        <w:t>természetben a ………………………………</w:t>
      </w:r>
      <w:r w:rsidR="007017A4">
        <w:rPr>
          <w:szCs w:val="24"/>
        </w:rPr>
        <w:t>….</w:t>
      </w:r>
      <w:r w:rsidR="002113A2" w:rsidRPr="002113A2">
        <w:rPr>
          <w:szCs w:val="24"/>
        </w:rPr>
        <w:t xml:space="preserve">……… cím alatt található </w:t>
      </w:r>
      <w:r w:rsidR="00BE47F7">
        <w:rPr>
          <w:szCs w:val="24"/>
        </w:rPr>
        <w:t xml:space="preserve">… hrsz-ú </w:t>
      </w:r>
      <w:r w:rsidR="002113A2" w:rsidRPr="002113A2">
        <w:rPr>
          <w:szCs w:val="24"/>
        </w:rPr>
        <w:t>ingatlan (a továbbiakban: Ingatlan).</w:t>
      </w:r>
      <w:r w:rsidR="007017A4">
        <w:rPr>
          <w:szCs w:val="24"/>
        </w:rPr>
        <w:t xml:space="preserve"> </w:t>
      </w:r>
    </w:p>
    <w:p w14:paraId="1DD0934C" w14:textId="00C41058" w:rsidR="002113A2" w:rsidRPr="002E019B" w:rsidRDefault="00B97D2D" w:rsidP="007017A4">
      <w:pPr>
        <w:spacing w:before="100" w:beforeAutospacing="1" w:after="100" w:afterAutospacing="1" w:line="240" w:lineRule="auto"/>
        <w:rPr>
          <w:szCs w:val="24"/>
        </w:rPr>
      </w:pPr>
      <w:r>
        <w:rPr>
          <w:szCs w:val="24"/>
        </w:rPr>
        <w:t xml:space="preserve">II.2. </w:t>
      </w:r>
      <w:r w:rsidR="002113A2" w:rsidRPr="002E019B">
        <w:rPr>
          <w:szCs w:val="24"/>
        </w:rPr>
        <w:t>A Szolgáltató a Használó részére a jelen Szerződésben írt célból és keretek között az alábbi feltételekkel ideiglenesen biztosítja az Ingatlanon található alábbi helyiség(</w:t>
      </w:r>
      <w:proofErr w:type="spellStart"/>
      <w:r w:rsidR="002113A2" w:rsidRPr="002E019B">
        <w:rPr>
          <w:szCs w:val="24"/>
        </w:rPr>
        <w:t>ek</w:t>
      </w:r>
      <w:proofErr w:type="spellEnd"/>
      <w:r w:rsidR="002113A2" w:rsidRPr="002E019B">
        <w:rPr>
          <w:szCs w:val="24"/>
        </w:rPr>
        <w:t>) - nem kizárólagos és nem folyamatos birtoklásával járó - használatát</w:t>
      </w:r>
    </w:p>
    <w:bookmarkStart w:id="6" w:name="_Hlk29733940"/>
    <w:p w14:paraId="65AF80EE" w14:textId="6FB3B0DB" w:rsidR="002113A2" w:rsidRDefault="002113A2" w:rsidP="00C55C7E">
      <w:pPr>
        <w:pStyle w:val="Listaszerbekezds"/>
        <w:spacing w:before="100" w:beforeAutospacing="1" w:after="100" w:afterAutospacing="1" w:line="240" w:lineRule="auto"/>
        <w:ind w:left="0"/>
        <w:rPr>
          <w:szCs w:val="24"/>
        </w:rPr>
      </w:pPr>
      <w:r w:rsidRPr="002113A2">
        <w:rPr>
          <w:szCs w:val="24"/>
        </w:rPr>
        <w:fldChar w:fldCharType="begin">
          <w:ffData>
            <w:name w:val="Jelölő1"/>
            <w:enabled/>
            <w:calcOnExit w:val="0"/>
            <w:checkBox>
              <w:sizeAuto/>
              <w:default w:val="0"/>
            </w:checkBox>
          </w:ffData>
        </w:fldChar>
      </w:r>
      <w:r w:rsidRPr="002113A2">
        <w:rPr>
          <w:szCs w:val="24"/>
        </w:rPr>
        <w:instrText xml:space="preserve"> FORMCHECKBOX </w:instrText>
      </w:r>
      <w:r w:rsidRPr="002113A2">
        <w:rPr>
          <w:szCs w:val="24"/>
        </w:rPr>
      </w:r>
      <w:r w:rsidRPr="002113A2">
        <w:rPr>
          <w:szCs w:val="24"/>
        </w:rPr>
        <w:fldChar w:fldCharType="separate"/>
      </w:r>
      <w:r w:rsidRPr="002113A2">
        <w:rPr>
          <w:szCs w:val="24"/>
        </w:rPr>
        <w:fldChar w:fldCharType="end"/>
      </w:r>
      <w:r w:rsidRPr="002113A2">
        <w:rPr>
          <w:szCs w:val="24"/>
        </w:rPr>
        <w:t xml:space="preserve"> egyszeri alkalomra</w:t>
      </w:r>
    </w:p>
    <w:p w14:paraId="68B89F9F" w14:textId="6B7E6C48" w:rsidR="002113A2" w:rsidRDefault="002113A2" w:rsidP="00C55C7E">
      <w:pPr>
        <w:pStyle w:val="Listaszerbekezds"/>
        <w:spacing w:line="240" w:lineRule="auto"/>
        <w:ind w:left="0"/>
        <w:rPr>
          <w:szCs w:val="24"/>
        </w:rPr>
      </w:pPr>
      <w:r w:rsidRPr="002113A2">
        <w:rPr>
          <w:szCs w:val="24"/>
        </w:rPr>
        <w:fldChar w:fldCharType="begin">
          <w:ffData>
            <w:name w:val="Jelölő1"/>
            <w:enabled/>
            <w:calcOnExit w:val="0"/>
            <w:checkBox>
              <w:sizeAuto/>
              <w:default w:val="0"/>
            </w:checkBox>
          </w:ffData>
        </w:fldChar>
      </w:r>
      <w:r w:rsidRPr="002113A2">
        <w:rPr>
          <w:szCs w:val="24"/>
        </w:rPr>
        <w:instrText xml:space="preserve"> FORMCHECKBOX </w:instrText>
      </w:r>
      <w:r w:rsidRPr="002113A2">
        <w:rPr>
          <w:szCs w:val="24"/>
        </w:rPr>
      </w:r>
      <w:r w:rsidRPr="002113A2">
        <w:rPr>
          <w:szCs w:val="24"/>
        </w:rPr>
        <w:fldChar w:fldCharType="separate"/>
      </w:r>
      <w:r w:rsidRPr="002113A2">
        <w:rPr>
          <w:szCs w:val="24"/>
        </w:rPr>
        <w:fldChar w:fldCharType="end"/>
      </w:r>
      <w:r w:rsidRPr="002113A2">
        <w:rPr>
          <w:szCs w:val="24"/>
        </w:rPr>
        <w:t xml:space="preserve"> </w:t>
      </w:r>
      <w:bookmarkEnd w:id="6"/>
      <w:r w:rsidRPr="002113A2">
        <w:rPr>
          <w:szCs w:val="24"/>
        </w:rPr>
        <w:t>időszakosan ismétlődő, de nem megszakítás nélküli használatra</w:t>
      </w:r>
    </w:p>
    <w:p w14:paraId="75E1C3CE" w14:textId="77777777" w:rsidR="007017A4" w:rsidRDefault="007017A4" w:rsidP="007017A4">
      <w:pPr>
        <w:spacing w:line="240" w:lineRule="auto"/>
      </w:pPr>
    </w:p>
    <w:p w14:paraId="0208DA5B" w14:textId="79479DE6" w:rsidR="002E019B" w:rsidRDefault="00167B8C" w:rsidP="007017A4">
      <w:pPr>
        <w:spacing w:line="240" w:lineRule="auto"/>
      </w:pPr>
      <w:r>
        <w:t xml:space="preserve">II.3. </w:t>
      </w:r>
      <w:r w:rsidR="002E019B">
        <w:t>Igénybe veendő helyiségek, területek adatai, elhelyezkedés</w:t>
      </w:r>
      <w:r w:rsidR="00757095">
        <w:t>e</w:t>
      </w:r>
      <w:r w:rsidR="002E019B">
        <w:t xml:space="preserve"> és mérete: ……</w:t>
      </w:r>
    </w:p>
    <w:p w14:paraId="0EAC4BC6" w14:textId="252C1B8D" w:rsidR="002E019B" w:rsidRDefault="002E019B" w:rsidP="007017A4">
      <w:pPr>
        <w:spacing w:line="240" w:lineRule="auto"/>
      </w:pPr>
      <w:r>
        <w:t>A használat célja: ….</w:t>
      </w:r>
    </w:p>
    <w:p w14:paraId="291AF508" w14:textId="23F32EFE" w:rsidR="002E019B" w:rsidRDefault="002E019B" w:rsidP="007017A4">
      <w:pPr>
        <w:spacing w:line="240" w:lineRule="auto"/>
      </w:pPr>
      <w:r>
        <w:t>A használat időtartama, időegysége: …</w:t>
      </w:r>
    </w:p>
    <w:p w14:paraId="131EAE21" w14:textId="0EDB0B61" w:rsidR="002E019B" w:rsidRDefault="002E019B" w:rsidP="007017A4">
      <w:pPr>
        <w:spacing w:line="240" w:lineRule="auto"/>
        <w:rPr>
          <w:szCs w:val="24"/>
        </w:rPr>
      </w:pPr>
      <w:r w:rsidRPr="00CA1184">
        <w:rPr>
          <w:szCs w:val="24"/>
        </w:rPr>
        <w:t>Szerződés időbeli hatálya:</w:t>
      </w:r>
      <w:r>
        <w:rPr>
          <w:szCs w:val="24"/>
        </w:rPr>
        <w:t xml:space="preserve"> …</w:t>
      </w:r>
    </w:p>
    <w:p w14:paraId="0DD99024" w14:textId="77777777" w:rsidR="002E019B" w:rsidRDefault="002E019B" w:rsidP="007017A4">
      <w:pPr>
        <w:spacing w:line="240" w:lineRule="auto"/>
        <w:rPr>
          <w:szCs w:val="24"/>
        </w:rPr>
      </w:pPr>
    </w:p>
    <w:p w14:paraId="6AEA5870" w14:textId="575A482F" w:rsidR="002E019B" w:rsidRDefault="00AA4F0A" w:rsidP="007017A4">
      <w:pPr>
        <w:spacing w:line="240" w:lineRule="auto"/>
      </w:pPr>
      <w:r>
        <w:t xml:space="preserve">II.4. </w:t>
      </w:r>
      <w:r w:rsidR="002E019B">
        <w:t xml:space="preserve">A használat díja: </w:t>
      </w:r>
      <w:r w:rsidR="002E019B" w:rsidRPr="002E019B">
        <w:t>A Használó köteles időegységenként …………………….,- Ft, azaz …………………………. forint használati díj</w:t>
      </w:r>
      <w:r w:rsidR="007017A4">
        <w:t xml:space="preserve"> </w:t>
      </w:r>
      <w:r w:rsidR="002E019B" w:rsidRPr="002E019B">
        <w:t>megfizetésére</w:t>
      </w:r>
      <w:r w:rsidR="002E019B">
        <w:t>. A díj ÁFA mentes.</w:t>
      </w:r>
    </w:p>
    <w:p w14:paraId="129566C2" w14:textId="3054D472" w:rsidR="002E019B" w:rsidRDefault="002E019B" w:rsidP="007017A4">
      <w:pPr>
        <w:spacing w:line="240" w:lineRule="auto"/>
        <w:rPr>
          <w:szCs w:val="24"/>
        </w:rPr>
      </w:pPr>
      <w:r>
        <w:rPr>
          <w:szCs w:val="24"/>
        </w:rPr>
        <w:t>A használati díj teljes összege:</w:t>
      </w:r>
      <w:r w:rsidRPr="00DE6C24">
        <w:rPr>
          <w:szCs w:val="24"/>
        </w:rPr>
        <w:t xml:space="preserve"> …………………….,- Ft, azaz …………………………. forint</w:t>
      </w:r>
      <w:r>
        <w:rPr>
          <w:szCs w:val="24"/>
        </w:rPr>
        <w:t xml:space="preserve">. </w:t>
      </w:r>
    </w:p>
    <w:p w14:paraId="6B0A553E" w14:textId="77777777" w:rsidR="00C81C8A" w:rsidRDefault="00C81C8A" w:rsidP="007017A4">
      <w:pPr>
        <w:spacing w:line="240" w:lineRule="auto"/>
        <w:rPr>
          <w:szCs w:val="24"/>
        </w:rPr>
      </w:pPr>
    </w:p>
    <w:p w14:paraId="4166E8D7" w14:textId="319CE502" w:rsidR="00481E07" w:rsidRDefault="00481E07" w:rsidP="007017A4">
      <w:pPr>
        <w:spacing w:line="240" w:lineRule="auto"/>
        <w:rPr>
          <w:szCs w:val="24"/>
        </w:rPr>
      </w:pPr>
      <w:r>
        <w:rPr>
          <w:szCs w:val="24"/>
        </w:rPr>
        <w:t>A használati díj esedékessége:</w:t>
      </w:r>
    </w:p>
    <w:p w14:paraId="598756AC" w14:textId="3D7E6BBB" w:rsidR="00481E07" w:rsidRDefault="00481E07" w:rsidP="007017A4">
      <w:pPr>
        <w:spacing w:line="240" w:lineRule="auto"/>
        <w:rPr>
          <w:szCs w:val="24"/>
        </w:rPr>
      </w:pPr>
      <w:r w:rsidRPr="006D2872">
        <w:rPr>
          <w:szCs w:val="24"/>
        </w:rPr>
        <w:fldChar w:fldCharType="begin">
          <w:ffData>
            <w:name w:val="Jelölő1"/>
            <w:enabled/>
            <w:calcOnExit w:val="0"/>
            <w:checkBox>
              <w:sizeAuto/>
              <w:default w:val="0"/>
            </w:checkBox>
          </w:ffData>
        </w:fldChar>
      </w:r>
      <w:r w:rsidRPr="006D2872">
        <w:rPr>
          <w:szCs w:val="24"/>
        </w:rPr>
        <w:instrText xml:space="preserve"> FORMCHECKBOX </w:instrText>
      </w:r>
      <w:r w:rsidRPr="006D2872">
        <w:rPr>
          <w:szCs w:val="24"/>
        </w:rPr>
      </w:r>
      <w:r w:rsidRPr="006D2872">
        <w:rPr>
          <w:szCs w:val="24"/>
        </w:rPr>
        <w:fldChar w:fldCharType="separate"/>
      </w:r>
      <w:r w:rsidRPr="006D2872">
        <w:rPr>
          <w:szCs w:val="24"/>
        </w:rPr>
        <w:fldChar w:fldCharType="end"/>
      </w:r>
      <w:r>
        <w:rPr>
          <w:szCs w:val="24"/>
        </w:rPr>
        <w:t xml:space="preserve"> szerződéskötést követő … munkanapon belül </w:t>
      </w:r>
    </w:p>
    <w:p w14:paraId="010D4220" w14:textId="6654E4AF" w:rsidR="007017A4" w:rsidRDefault="00481E07" w:rsidP="007017A4">
      <w:pPr>
        <w:spacing w:line="240" w:lineRule="auto"/>
        <w:rPr>
          <w:szCs w:val="24"/>
        </w:rPr>
      </w:pPr>
      <w:r w:rsidRPr="006D2872">
        <w:rPr>
          <w:szCs w:val="24"/>
        </w:rPr>
        <w:fldChar w:fldCharType="begin">
          <w:ffData>
            <w:name w:val="Jelölő1"/>
            <w:enabled/>
            <w:calcOnExit w:val="0"/>
            <w:checkBox>
              <w:sizeAuto/>
              <w:default w:val="0"/>
            </w:checkBox>
          </w:ffData>
        </w:fldChar>
      </w:r>
      <w:r w:rsidRPr="006D2872">
        <w:rPr>
          <w:szCs w:val="24"/>
        </w:rPr>
        <w:instrText xml:space="preserve"> FORMCHECKBOX </w:instrText>
      </w:r>
      <w:r w:rsidRPr="006D2872">
        <w:rPr>
          <w:szCs w:val="24"/>
        </w:rPr>
      </w:r>
      <w:r w:rsidRPr="006D2872">
        <w:rPr>
          <w:szCs w:val="24"/>
        </w:rPr>
        <w:fldChar w:fldCharType="separate"/>
      </w:r>
      <w:r w:rsidRPr="006D2872">
        <w:rPr>
          <w:szCs w:val="24"/>
        </w:rPr>
        <w:fldChar w:fldCharType="end"/>
      </w:r>
      <w:r w:rsidRPr="006D2872">
        <w:rPr>
          <w:szCs w:val="24"/>
        </w:rPr>
        <w:t xml:space="preserve"> </w:t>
      </w:r>
      <w:r>
        <w:rPr>
          <w:szCs w:val="24"/>
        </w:rPr>
        <w:t>… elszámolási időszakonként, számla ellenében nyolc napos fizetési határidővel</w:t>
      </w:r>
      <w:r w:rsidR="00214E52">
        <w:rPr>
          <w:szCs w:val="24"/>
        </w:rPr>
        <w:t>.</w:t>
      </w:r>
    </w:p>
    <w:p w14:paraId="2917963F" w14:textId="77777777" w:rsidR="002E019B" w:rsidRDefault="002E019B" w:rsidP="007017A4">
      <w:pPr>
        <w:spacing w:line="240" w:lineRule="auto"/>
        <w:rPr>
          <w:szCs w:val="24"/>
        </w:rPr>
      </w:pPr>
    </w:p>
    <w:p w14:paraId="5C291C1A" w14:textId="0200017D" w:rsidR="002E019B" w:rsidRDefault="0073148A" w:rsidP="007017A4">
      <w:pPr>
        <w:spacing w:line="240" w:lineRule="auto"/>
        <w:rPr>
          <w:szCs w:val="24"/>
        </w:rPr>
      </w:pPr>
      <w:r>
        <w:rPr>
          <w:szCs w:val="24"/>
        </w:rPr>
        <w:t xml:space="preserve">II.5. </w:t>
      </w:r>
      <w:r w:rsidR="002E019B" w:rsidRPr="00CA1184">
        <w:rPr>
          <w:szCs w:val="24"/>
        </w:rPr>
        <w:t>Egyéb szolgáltatások igénybevételének módja és mértéke:</w:t>
      </w:r>
    </w:p>
    <w:p w14:paraId="3027E9A3" w14:textId="77777777" w:rsidR="002E019B" w:rsidRDefault="002E019B" w:rsidP="002E019B">
      <w:pPr>
        <w:spacing w:line="240" w:lineRule="auto"/>
        <w:rPr>
          <w:szCs w:val="24"/>
        </w:rPr>
      </w:pPr>
    </w:p>
    <w:p w14:paraId="063AE40A" w14:textId="530AC1FE" w:rsidR="002E019B" w:rsidRPr="006D2872" w:rsidRDefault="002E019B" w:rsidP="00C566E6">
      <w:pPr>
        <w:spacing w:line="240" w:lineRule="auto"/>
        <w:ind w:left="284" w:hanging="284"/>
        <w:rPr>
          <w:szCs w:val="24"/>
        </w:rPr>
      </w:pPr>
      <w:r w:rsidRPr="006D2872">
        <w:rPr>
          <w:szCs w:val="24"/>
        </w:rPr>
        <w:fldChar w:fldCharType="begin">
          <w:ffData>
            <w:name w:val="Jelölő1"/>
            <w:enabled/>
            <w:calcOnExit w:val="0"/>
            <w:checkBox>
              <w:sizeAuto/>
              <w:default w:val="0"/>
            </w:checkBox>
          </w:ffData>
        </w:fldChar>
      </w:r>
      <w:r w:rsidRPr="006D2872">
        <w:rPr>
          <w:szCs w:val="24"/>
        </w:rPr>
        <w:instrText xml:space="preserve"> FORMCHECKBOX </w:instrText>
      </w:r>
      <w:r w:rsidRPr="006D2872">
        <w:rPr>
          <w:szCs w:val="24"/>
        </w:rPr>
      </w:r>
      <w:r w:rsidRPr="006D2872">
        <w:rPr>
          <w:szCs w:val="24"/>
        </w:rPr>
        <w:fldChar w:fldCharType="separate"/>
      </w:r>
      <w:r w:rsidRPr="006D2872">
        <w:rPr>
          <w:szCs w:val="24"/>
        </w:rPr>
        <w:fldChar w:fldCharType="end"/>
      </w:r>
      <w:r>
        <w:rPr>
          <w:szCs w:val="24"/>
        </w:rPr>
        <w:t xml:space="preserve"> a h</w:t>
      </w:r>
      <w:r w:rsidRPr="006D2872">
        <w:rPr>
          <w:szCs w:val="24"/>
        </w:rPr>
        <w:t>elyiséghez kapcsolódó infrastruktúra teljes körű használat</w:t>
      </w:r>
      <w:r>
        <w:rPr>
          <w:szCs w:val="24"/>
        </w:rPr>
        <w:t>a</w:t>
      </w:r>
      <w:r w:rsidRPr="006D2872">
        <w:rPr>
          <w:szCs w:val="24"/>
        </w:rPr>
        <w:t xml:space="preserve"> (ide nem értve a számítógép- irodaeszköz-, telefon- és internet-használatot)</w:t>
      </w:r>
      <w:r w:rsidR="00EA411C">
        <w:rPr>
          <w:szCs w:val="24"/>
        </w:rPr>
        <w:t>, melynek díját a használati díj magában foglalja</w:t>
      </w:r>
    </w:p>
    <w:p w14:paraId="0761F792" w14:textId="38320E90" w:rsidR="002E019B" w:rsidRDefault="002E019B" w:rsidP="009A62A2">
      <w:pPr>
        <w:spacing w:line="240" w:lineRule="auto"/>
        <w:ind w:left="284" w:hanging="284"/>
        <w:rPr>
          <w:szCs w:val="24"/>
        </w:rPr>
      </w:pPr>
      <w:r w:rsidRPr="006D2872">
        <w:rPr>
          <w:szCs w:val="24"/>
        </w:rPr>
        <w:fldChar w:fldCharType="begin">
          <w:ffData>
            <w:name w:val="Jelölő1"/>
            <w:enabled/>
            <w:calcOnExit w:val="0"/>
            <w:checkBox>
              <w:sizeAuto/>
              <w:default w:val="0"/>
            </w:checkBox>
          </w:ffData>
        </w:fldChar>
      </w:r>
      <w:r w:rsidRPr="006D2872">
        <w:rPr>
          <w:szCs w:val="24"/>
        </w:rPr>
        <w:instrText xml:space="preserve"> FORMCHECKBOX </w:instrText>
      </w:r>
      <w:r w:rsidRPr="006D2872">
        <w:rPr>
          <w:szCs w:val="24"/>
        </w:rPr>
      </w:r>
      <w:r w:rsidRPr="006D2872">
        <w:rPr>
          <w:szCs w:val="24"/>
        </w:rPr>
        <w:fldChar w:fldCharType="separate"/>
      </w:r>
      <w:r w:rsidRPr="006D2872">
        <w:rPr>
          <w:szCs w:val="24"/>
        </w:rPr>
        <w:fldChar w:fldCharType="end"/>
      </w:r>
      <w:r w:rsidRPr="006D2872">
        <w:rPr>
          <w:szCs w:val="24"/>
        </w:rPr>
        <w:t xml:space="preserve"> a helyiséghez kapcsolódó infrastruktúra teljes körű használata</w:t>
      </w:r>
      <w:r>
        <w:rPr>
          <w:szCs w:val="24"/>
        </w:rPr>
        <w:t xml:space="preserve">, </w:t>
      </w:r>
      <w:r w:rsidRPr="006D2872">
        <w:rPr>
          <w:szCs w:val="24"/>
        </w:rPr>
        <w:t>számítógép-, irodaeszköz-, telefon- és internet-használat</w:t>
      </w:r>
      <w:r>
        <w:rPr>
          <w:szCs w:val="24"/>
        </w:rPr>
        <w:t>tal</w:t>
      </w:r>
      <w:r w:rsidR="00EA411C">
        <w:rPr>
          <w:szCs w:val="24"/>
        </w:rPr>
        <w:t>, melynek díját a használati díj magában foglalja</w:t>
      </w:r>
    </w:p>
    <w:p w14:paraId="7EEEA3A4" w14:textId="2345EC2B" w:rsidR="002E019B" w:rsidRDefault="002E019B" w:rsidP="002E019B">
      <w:pPr>
        <w:spacing w:line="240" w:lineRule="auto"/>
        <w:rPr>
          <w:szCs w:val="24"/>
        </w:rPr>
      </w:pPr>
      <w:r w:rsidRPr="00CB2F34">
        <w:rPr>
          <w:szCs w:val="24"/>
        </w:rPr>
        <w:fldChar w:fldCharType="begin">
          <w:ffData>
            <w:name w:val="Jelölő1"/>
            <w:enabled/>
            <w:calcOnExit w:val="0"/>
            <w:checkBox>
              <w:sizeAuto/>
              <w:default w:val="0"/>
            </w:checkBox>
          </w:ffData>
        </w:fldChar>
      </w:r>
      <w:r w:rsidRPr="00CB2F34">
        <w:rPr>
          <w:szCs w:val="24"/>
        </w:rPr>
        <w:instrText xml:space="preserve"> FORMCHECKBOX </w:instrText>
      </w:r>
      <w:r w:rsidRPr="00CB2F34">
        <w:rPr>
          <w:szCs w:val="24"/>
        </w:rPr>
      </w:r>
      <w:r w:rsidRPr="00CB2F34">
        <w:rPr>
          <w:szCs w:val="24"/>
        </w:rPr>
        <w:fldChar w:fldCharType="separate"/>
      </w:r>
      <w:r w:rsidRPr="00CB2F34">
        <w:rPr>
          <w:szCs w:val="24"/>
        </w:rPr>
        <w:fldChar w:fldCharType="end"/>
      </w:r>
      <w:r w:rsidRPr="00CB2F34">
        <w:rPr>
          <w:szCs w:val="24"/>
        </w:rPr>
        <w:t xml:space="preserve"> </w:t>
      </w:r>
      <w:r>
        <w:rPr>
          <w:szCs w:val="24"/>
        </w:rPr>
        <w:t>egyéb szolgáltatások</w:t>
      </w:r>
      <w:r w:rsidR="00EA411C">
        <w:rPr>
          <w:szCs w:val="24"/>
        </w:rPr>
        <w:t xml:space="preserve"> és azok díja, mely a használati díjjal együtt esedékes</w:t>
      </w:r>
      <w:r>
        <w:rPr>
          <w:szCs w:val="24"/>
        </w:rPr>
        <w:t>:</w:t>
      </w:r>
      <w:r w:rsidR="007017A4">
        <w:rPr>
          <w:szCs w:val="24"/>
        </w:rPr>
        <w:t xml:space="preserve"> …</w:t>
      </w:r>
    </w:p>
    <w:p w14:paraId="4C81E657" w14:textId="4C8801A1" w:rsidR="00385690" w:rsidRDefault="00385690" w:rsidP="002E019B">
      <w:pPr>
        <w:spacing w:line="240" w:lineRule="auto"/>
        <w:rPr>
          <w:szCs w:val="24"/>
        </w:rPr>
      </w:pPr>
    </w:p>
    <w:p w14:paraId="18B361F8" w14:textId="77777777" w:rsidR="00385690" w:rsidRPr="00CB2F34" w:rsidRDefault="00385690" w:rsidP="002E019B">
      <w:pPr>
        <w:spacing w:line="240" w:lineRule="auto"/>
        <w:rPr>
          <w:szCs w:val="24"/>
        </w:rPr>
      </w:pPr>
    </w:p>
    <w:bookmarkEnd w:id="0"/>
    <w:bookmarkEnd w:id="1"/>
    <w:bookmarkEnd w:id="4"/>
    <w:bookmarkEnd w:id="5"/>
    <w:p w14:paraId="282A3668" w14:textId="77777777" w:rsidR="00497A1A" w:rsidRDefault="00497A1A" w:rsidP="007625FE">
      <w:pPr>
        <w:spacing w:before="120" w:after="120" w:line="240" w:lineRule="auto"/>
        <w:ind w:left="720" w:hanging="720"/>
        <w:rPr>
          <w:b/>
          <w:smallCaps/>
          <w:szCs w:val="24"/>
          <w14:shadow w14:blurRad="50800" w14:dist="38100" w14:dir="2700000" w14:sx="100000" w14:sy="100000" w14:kx="0" w14:ky="0" w14:algn="tl">
            <w14:srgbClr w14:val="000000">
              <w14:alpha w14:val="60000"/>
            </w14:srgbClr>
          </w14:shadow>
        </w:rPr>
      </w:pPr>
    </w:p>
    <w:p w14:paraId="2BC9C6E3" w14:textId="59B24C69" w:rsidR="007625FE" w:rsidRPr="007625FE" w:rsidRDefault="007017A4" w:rsidP="007625FE">
      <w:pPr>
        <w:spacing w:before="120" w:after="120" w:line="240" w:lineRule="auto"/>
        <w:ind w:left="720" w:hanging="720"/>
        <w:rPr>
          <w:b/>
          <w:smallCaps/>
          <w:szCs w:val="24"/>
          <w14:shadow w14:blurRad="50800" w14:dist="38100" w14:dir="2700000" w14:sx="100000" w14:sy="100000" w14:kx="0" w14:ky="0" w14:algn="tl">
            <w14:srgbClr w14:val="000000">
              <w14:alpha w14:val="60000"/>
            </w14:srgbClr>
          </w14:shadow>
        </w:rPr>
      </w:pPr>
      <w:r>
        <w:rPr>
          <w:b/>
          <w:smallCaps/>
          <w:szCs w:val="24"/>
          <w14:shadow w14:blurRad="50800" w14:dist="38100" w14:dir="2700000" w14:sx="100000" w14:sy="100000" w14:kx="0" w14:ky="0" w14:algn="tl">
            <w14:srgbClr w14:val="000000">
              <w14:alpha w14:val="60000"/>
            </w14:srgbClr>
          </w14:shadow>
        </w:rPr>
        <w:lastRenderedPageBreak/>
        <w:t>II</w:t>
      </w:r>
      <w:r w:rsidR="007625FE" w:rsidRPr="007625FE">
        <w:rPr>
          <w:b/>
          <w:smallCaps/>
          <w:szCs w:val="24"/>
          <w14:shadow w14:blurRad="50800" w14:dist="38100" w14:dir="2700000" w14:sx="100000" w14:sy="100000" w14:kx="0" w14:ky="0" w14:algn="tl">
            <w14:srgbClr w14:val="000000">
              <w14:alpha w14:val="60000"/>
            </w14:srgbClr>
          </w14:shadow>
        </w:rPr>
        <w:t>I.</w:t>
      </w:r>
      <w:r w:rsidR="007625FE" w:rsidRPr="007625FE">
        <w:rPr>
          <w:b/>
          <w:smallCaps/>
          <w:szCs w:val="24"/>
          <w14:shadow w14:blurRad="50800" w14:dist="38100" w14:dir="2700000" w14:sx="100000" w14:sy="100000" w14:kx="0" w14:ky="0" w14:algn="tl">
            <w14:srgbClr w14:val="000000">
              <w14:alpha w14:val="60000"/>
            </w14:srgbClr>
          </w14:shadow>
        </w:rPr>
        <w:tab/>
        <w:t>Vegyes rendelkezések</w:t>
      </w:r>
    </w:p>
    <w:p w14:paraId="76DFB30D" w14:textId="2918A81E" w:rsidR="007625FE" w:rsidRPr="00513890" w:rsidRDefault="007625FE" w:rsidP="0073148A">
      <w:pPr>
        <w:spacing w:before="120" w:after="120" w:line="240" w:lineRule="auto"/>
        <w:rPr>
          <w:szCs w:val="24"/>
        </w:rPr>
      </w:pPr>
      <w:r w:rsidRPr="00A36435">
        <w:rPr>
          <w:szCs w:val="24"/>
        </w:rPr>
        <w:t>I</w:t>
      </w:r>
      <w:r w:rsidR="0073148A" w:rsidRPr="00A36435">
        <w:rPr>
          <w:szCs w:val="24"/>
        </w:rPr>
        <w:t>II.1.</w:t>
      </w:r>
      <w:r w:rsidR="0073148A">
        <w:rPr>
          <w:smallCaps/>
          <w:szCs w:val="24"/>
          <w14:shadow w14:blurRad="50800" w14:dist="38100" w14:dir="2700000" w14:sx="100000" w14:sy="100000" w14:kx="0" w14:ky="0" w14:algn="tl">
            <w14:srgbClr w14:val="000000">
              <w14:alpha w14:val="60000"/>
            </w14:srgbClr>
          </w14:shadow>
        </w:rPr>
        <w:t xml:space="preserve"> </w:t>
      </w:r>
      <w:r w:rsidRPr="00EE40F3">
        <w:rPr>
          <w:szCs w:val="24"/>
        </w:rPr>
        <w:t>Felek rögzítik, hogy a szerződéskötés előtt a Használó a Szerződéshez kapcsolódó Általános Szerződési Feltételek</w:t>
      </w:r>
      <w:r w:rsidR="006A2DCB">
        <w:rPr>
          <w:rStyle w:val="Lbjegyzet-hivatkozs"/>
          <w:szCs w:val="24"/>
        </w:rPr>
        <w:footnoteReference w:id="1"/>
      </w:r>
      <w:r w:rsidRPr="00EE40F3">
        <w:rPr>
          <w:szCs w:val="24"/>
        </w:rPr>
        <w:t xml:space="preserve"> (továbbiakban: ÁSZF) rendelkezéseit megismerte, Felek kijelentik, hogy az nem tartalmaz olyan általános szerződési feltételt, amely lényegesen eltér a jogszabályoktól, illetve a szokásos szerződési gyakorlattól</w:t>
      </w:r>
      <w:r w:rsidRPr="00513890">
        <w:rPr>
          <w:szCs w:val="24"/>
        </w:rPr>
        <w:t xml:space="preserve">. </w:t>
      </w:r>
    </w:p>
    <w:p w14:paraId="2EE2270A" w14:textId="3334DBC3" w:rsidR="007625FE" w:rsidRPr="009E333E" w:rsidRDefault="007625FE" w:rsidP="0073148A">
      <w:pPr>
        <w:spacing w:before="120" w:after="120" w:line="240" w:lineRule="auto"/>
        <w:rPr>
          <w:szCs w:val="24"/>
        </w:rPr>
      </w:pPr>
      <w:r>
        <w:rPr>
          <w:szCs w:val="24"/>
        </w:rPr>
        <w:t>I</w:t>
      </w:r>
      <w:r w:rsidR="0073148A">
        <w:rPr>
          <w:szCs w:val="24"/>
        </w:rPr>
        <w:t xml:space="preserve">II.2. </w:t>
      </w:r>
      <w:r w:rsidR="00565FB9">
        <w:rPr>
          <w:szCs w:val="24"/>
        </w:rPr>
        <w:t xml:space="preserve">A </w:t>
      </w:r>
      <w:r w:rsidR="0073148A">
        <w:rPr>
          <w:szCs w:val="24"/>
        </w:rPr>
        <w:t>H</w:t>
      </w:r>
      <w:r w:rsidRPr="009E333E">
        <w:rPr>
          <w:szCs w:val="24"/>
        </w:rPr>
        <w:t>asználó az ÁSZF-ben foglalt feltételeket elfogadja és tudomásul veszi, hogy az ÁSZF a jelen Szerződés részévé válik.</w:t>
      </w:r>
      <w:r w:rsidR="003B685D">
        <w:rPr>
          <w:szCs w:val="24"/>
        </w:rPr>
        <w:t xml:space="preserve"> </w:t>
      </w:r>
      <w:r w:rsidRPr="009E333E">
        <w:rPr>
          <w:szCs w:val="24"/>
        </w:rPr>
        <w:t xml:space="preserve">Ennek megfelelően a jelen Szerződés és az ÁSZF a jelen Szerződés tárgyára vonatkozóan a Felek teljes megállapodását tartalmazzák és nincs más írásbeli vagy szóbeli megállapodás, mely a jelen Szerződés tárgyáról rendelkezne, vagy amennyiben létezik ilyen megállapodás, az visszavontnak tekintik. </w:t>
      </w:r>
    </w:p>
    <w:p w14:paraId="1BDA5EAF" w14:textId="071F669F" w:rsidR="00640762" w:rsidRDefault="007625FE" w:rsidP="003B685D">
      <w:pPr>
        <w:spacing w:before="120" w:after="120" w:line="240" w:lineRule="auto"/>
        <w:rPr>
          <w:szCs w:val="24"/>
        </w:rPr>
      </w:pPr>
      <w:r>
        <w:rPr>
          <w:szCs w:val="24"/>
        </w:rPr>
        <w:t>I</w:t>
      </w:r>
      <w:r w:rsidR="003B685D">
        <w:rPr>
          <w:szCs w:val="24"/>
        </w:rPr>
        <w:t>II.</w:t>
      </w:r>
      <w:r>
        <w:rPr>
          <w:szCs w:val="24"/>
        </w:rPr>
        <w:t>3.</w:t>
      </w:r>
      <w:r w:rsidR="003B685D">
        <w:rPr>
          <w:szCs w:val="24"/>
        </w:rPr>
        <w:t xml:space="preserve"> </w:t>
      </w:r>
      <w:r w:rsidR="00640762" w:rsidRPr="00640762">
        <w:rPr>
          <w:szCs w:val="24"/>
        </w:rPr>
        <w:t>A Használó</w:t>
      </w:r>
      <w:r w:rsidR="00C539A5">
        <w:rPr>
          <w:szCs w:val="24"/>
        </w:rPr>
        <w:t xml:space="preserve"> </w:t>
      </w:r>
      <w:r w:rsidR="00D90DF2">
        <w:rPr>
          <w:szCs w:val="24"/>
        </w:rPr>
        <w:t>-</w:t>
      </w:r>
      <w:r w:rsidR="00C539A5">
        <w:rPr>
          <w:szCs w:val="24"/>
        </w:rPr>
        <w:t xml:space="preserve"> ha nem természetes személy</w:t>
      </w:r>
      <w:r w:rsidR="007F5CF7">
        <w:rPr>
          <w:szCs w:val="24"/>
        </w:rPr>
        <w:t>, baráti kör, társasház</w:t>
      </w:r>
      <w:r w:rsidR="00C539A5">
        <w:rPr>
          <w:szCs w:val="24"/>
        </w:rPr>
        <w:t xml:space="preserve"> -</w:t>
      </w:r>
      <w:r w:rsidR="00640762" w:rsidRPr="00640762">
        <w:rPr>
          <w:szCs w:val="24"/>
        </w:rPr>
        <w:t xml:space="preserve"> </w:t>
      </w:r>
      <w:bookmarkStart w:id="7" w:name="pr2"/>
      <w:bookmarkEnd w:id="7"/>
      <w:r w:rsidR="00DA4F20">
        <w:rPr>
          <w:szCs w:val="24"/>
        </w:rPr>
        <w:t xml:space="preserve">a </w:t>
      </w:r>
      <w:r w:rsidR="00640762" w:rsidRPr="00640762">
        <w:rPr>
          <w:szCs w:val="24"/>
        </w:rPr>
        <w:t>jelen</w:t>
      </w:r>
      <w:r w:rsidR="001C2A3F">
        <w:rPr>
          <w:szCs w:val="24"/>
        </w:rPr>
        <w:t xml:space="preserve"> </w:t>
      </w:r>
      <w:r w:rsidR="00640762" w:rsidRPr="00640762">
        <w:rPr>
          <w:szCs w:val="24"/>
        </w:rPr>
        <w:t>Szerződés aláírásával egyidejűleg nyilatkozik, hogy a nemzeti vagyonról szóló 2011.évi CXCVI. törvény 3. § (1) bekezdésének 1. pontja szerinti átlátható szervezetnek minősül</w:t>
      </w:r>
      <w:r w:rsidR="00DA4A28">
        <w:rPr>
          <w:szCs w:val="24"/>
        </w:rPr>
        <w:t>, mert</w:t>
      </w:r>
    </w:p>
    <w:p w14:paraId="0D79A772" w14:textId="13261DC6" w:rsidR="00C539A5" w:rsidRPr="00C539A5" w:rsidRDefault="00C539A5" w:rsidP="00C539A5">
      <w:pPr>
        <w:spacing w:before="120" w:after="120" w:line="240" w:lineRule="auto"/>
        <w:ind w:left="720" w:hanging="720"/>
        <w:rPr>
          <w:szCs w:val="24"/>
        </w:rPr>
      </w:pPr>
      <w:r w:rsidRPr="00C539A5">
        <w:rPr>
          <w:szCs w:val="24"/>
        </w:rPr>
        <w:fldChar w:fldCharType="begin">
          <w:ffData>
            <w:name w:val="Jelölő1"/>
            <w:enabled/>
            <w:calcOnExit w:val="0"/>
            <w:checkBox>
              <w:sizeAuto/>
              <w:default w:val="0"/>
            </w:checkBox>
          </w:ffData>
        </w:fldChar>
      </w:r>
      <w:r w:rsidRPr="00C539A5">
        <w:rPr>
          <w:szCs w:val="24"/>
        </w:rPr>
        <w:instrText xml:space="preserve"> FORMCHECKBOX </w:instrText>
      </w:r>
      <w:r w:rsidRPr="00C539A5">
        <w:rPr>
          <w:szCs w:val="24"/>
        </w:rPr>
      </w:r>
      <w:r w:rsidRPr="00C539A5">
        <w:rPr>
          <w:szCs w:val="24"/>
        </w:rPr>
        <w:fldChar w:fldCharType="separate"/>
      </w:r>
      <w:r w:rsidRPr="00C539A5">
        <w:rPr>
          <w:szCs w:val="24"/>
        </w:rPr>
        <w:fldChar w:fldCharType="end"/>
      </w:r>
      <w:r w:rsidRPr="00C539A5">
        <w:rPr>
          <w:szCs w:val="24"/>
        </w:rPr>
        <w:t xml:space="preserve"> </w:t>
      </w:r>
      <w:r w:rsidRPr="00DA4A28">
        <w:rPr>
          <w:szCs w:val="24"/>
        </w:rPr>
        <w:t>Tulajdonosi szerkezete</w:t>
      </w:r>
      <w:r>
        <w:rPr>
          <w:szCs w:val="24"/>
        </w:rPr>
        <w:t>,</w:t>
      </w:r>
      <w:r w:rsidRPr="00DA4A28">
        <w:rPr>
          <w:szCs w:val="24"/>
        </w:rPr>
        <w:t xml:space="preserve"> tényleges tulajdonosa megismerhető</w:t>
      </w:r>
      <w:r>
        <w:rPr>
          <w:szCs w:val="24"/>
        </w:rPr>
        <w:t>.</w:t>
      </w:r>
    </w:p>
    <w:p w14:paraId="24B6FF54" w14:textId="795708A4" w:rsidR="00C539A5" w:rsidRDefault="00C539A5" w:rsidP="001D27BC">
      <w:pPr>
        <w:spacing w:before="120" w:after="120" w:line="240" w:lineRule="auto"/>
        <w:ind w:left="426" w:hanging="426"/>
        <w:rPr>
          <w:szCs w:val="24"/>
        </w:rPr>
      </w:pPr>
      <w:r w:rsidRPr="00C539A5">
        <w:rPr>
          <w:szCs w:val="24"/>
        </w:rPr>
        <w:fldChar w:fldCharType="begin">
          <w:ffData>
            <w:name w:val="Jelölő1"/>
            <w:enabled/>
            <w:calcOnExit w:val="0"/>
            <w:checkBox>
              <w:sizeAuto/>
              <w:default w:val="0"/>
            </w:checkBox>
          </w:ffData>
        </w:fldChar>
      </w:r>
      <w:r w:rsidRPr="00C539A5">
        <w:rPr>
          <w:szCs w:val="24"/>
        </w:rPr>
        <w:instrText xml:space="preserve"> FORMCHECKBOX </w:instrText>
      </w:r>
      <w:r w:rsidRPr="00C539A5">
        <w:rPr>
          <w:szCs w:val="24"/>
        </w:rPr>
      </w:r>
      <w:r w:rsidRPr="00C539A5">
        <w:rPr>
          <w:szCs w:val="24"/>
        </w:rPr>
        <w:fldChar w:fldCharType="separate"/>
      </w:r>
      <w:r w:rsidRPr="00C539A5">
        <w:rPr>
          <w:szCs w:val="24"/>
        </w:rPr>
        <w:fldChar w:fldCharType="end"/>
      </w:r>
      <w:r>
        <w:rPr>
          <w:szCs w:val="24"/>
        </w:rPr>
        <w:t xml:space="preserve"> EU tagállamában, EGT részes államban, OECD tagállamában, vagy </w:t>
      </w:r>
      <w:r w:rsidRPr="00DA4A28">
        <w:rPr>
          <w:szCs w:val="24"/>
        </w:rPr>
        <w:t>olyan államban rendelkezik adóilletőséggel, amellyel Magyarországnak a kettős adóztatás elkerüléséről szóló egyezménye van.</w:t>
      </w:r>
    </w:p>
    <w:p w14:paraId="4CE54BA2" w14:textId="4750BA2A" w:rsidR="00C539A5" w:rsidRPr="00C539A5" w:rsidRDefault="00C539A5" w:rsidP="001D27BC">
      <w:pPr>
        <w:spacing w:before="120" w:after="120" w:line="240" w:lineRule="auto"/>
        <w:ind w:left="426" w:hanging="426"/>
        <w:rPr>
          <w:szCs w:val="24"/>
        </w:rPr>
      </w:pPr>
      <w:r w:rsidRPr="00C539A5">
        <w:rPr>
          <w:szCs w:val="24"/>
        </w:rPr>
        <w:fldChar w:fldCharType="begin">
          <w:ffData>
            <w:name w:val="Jelölő1"/>
            <w:enabled/>
            <w:calcOnExit w:val="0"/>
            <w:checkBox>
              <w:sizeAuto/>
              <w:default w:val="0"/>
            </w:checkBox>
          </w:ffData>
        </w:fldChar>
      </w:r>
      <w:r w:rsidRPr="00C539A5">
        <w:rPr>
          <w:szCs w:val="24"/>
        </w:rPr>
        <w:instrText xml:space="preserve"> FORMCHECKBOX </w:instrText>
      </w:r>
      <w:r w:rsidRPr="00C539A5">
        <w:rPr>
          <w:szCs w:val="24"/>
        </w:rPr>
      </w:r>
      <w:r w:rsidRPr="00C539A5">
        <w:rPr>
          <w:szCs w:val="24"/>
        </w:rPr>
        <w:fldChar w:fldCharType="separate"/>
      </w:r>
      <w:r w:rsidRPr="00C539A5">
        <w:rPr>
          <w:szCs w:val="24"/>
        </w:rPr>
        <w:fldChar w:fldCharType="end"/>
      </w:r>
      <w:r w:rsidRPr="00C539A5">
        <w:rPr>
          <w:szCs w:val="24"/>
        </w:rPr>
        <w:t xml:space="preserve"> </w:t>
      </w:r>
      <w:r w:rsidRPr="00DA4A28">
        <w:rPr>
          <w:szCs w:val="24"/>
        </w:rPr>
        <w:t xml:space="preserve">Nem minősül a társasági adóról és az osztalékadóról szóló törvény szerint meghatározott ellenőrzött külföldi társaságnak </w:t>
      </w:r>
    </w:p>
    <w:p w14:paraId="16CE36B8" w14:textId="78F181E9" w:rsidR="00C539A5" w:rsidRDefault="00C539A5" w:rsidP="00C566E6">
      <w:pPr>
        <w:spacing w:before="120" w:after="120" w:line="240" w:lineRule="auto"/>
        <w:ind w:left="426" w:hanging="426"/>
        <w:rPr>
          <w:szCs w:val="24"/>
        </w:rPr>
      </w:pPr>
      <w:r w:rsidRPr="00C539A5">
        <w:rPr>
          <w:szCs w:val="24"/>
        </w:rPr>
        <w:fldChar w:fldCharType="begin">
          <w:ffData>
            <w:name w:val="Jelölő1"/>
            <w:enabled/>
            <w:calcOnExit w:val="0"/>
            <w:checkBox>
              <w:sizeAuto/>
              <w:default w:val="0"/>
            </w:checkBox>
          </w:ffData>
        </w:fldChar>
      </w:r>
      <w:r w:rsidRPr="00C539A5">
        <w:rPr>
          <w:szCs w:val="24"/>
        </w:rPr>
        <w:instrText xml:space="preserve"> FORMCHECKBOX </w:instrText>
      </w:r>
      <w:r w:rsidRPr="00C539A5">
        <w:rPr>
          <w:szCs w:val="24"/>
        </w:rPr>
      </w:r>
      <w:r w:rsidRPr="00C539A5">
        <w:rPr>
          <w:szCs w:val="24"/>
        </w:rPr>
        <w:fldChar w:fldCharType="separate"/>
      </w:r>
      <w:r w:rsidRPr="00C539A5">
        <w:rPr>
          <w:szCs w:val="24"/>
        </w:rPr>
        <w:fldChar w:fldCharType="end"/>
      </w:r>
      <w:r w:rsidR="007F5CF7">
        <w:rPr>
          <w:szCs w:val="24"/>
        </w:rPr>
        <w:t xml:space="preserve"> </w:t>
      </w:r>
      <w:r w:rsidRPr="00DA4A28">
        <w:rPr>
          <w:szCs w:val="24"/>
        </w:rPr>
        <w:t>A Szervezetben közvetlenül vagy közvetetten több mint 25%-os tulajdonnal, befolyással vagy szavazati joggal bíró jogi személy, jogi személyiséggel nem rendelkező gazdálkodó szervezet tekintetében az a), b) és c) pont szerinti feltételek fennállnak</w:t>
      </w:r>
      <w:r w:rsidR="00616D36">
        <w:rPr>
          <w:szCs w:val="24"/>
        </w:rPr>
        <w:t>.</w:t>
      </w:r>
    </w:p>
    <w:p w14:paraId="1DC0FCB7" w14:textId="0FF01701" w:rsidR="007625FE" w:rsidRDefault="00640762" w:rsidP="00497A1A">
      <w:pPr>
        <w:spacing w:before="120" w:after="120" w:line="240" w:lineRule="auto"/>
        <w:rPr>
          <w:szCs w:val="24"/>
        </w:rPr>
      </w:pPr>
      <w:r>
        <w:rPr>
          <w:szCs w:val="24"/>
        </w:rPr>
        <w:t>I</w:t>
      </w:r>
      <w:r w:rsidR="00497A1A">
        <w:rPr>
          <w:szCs w:val="24"/>
        </w:rPr>
        <w:t>II</w:t>
      </w:r>
      <w:r>
        <w:rPr>
          <w:szCs w:val="24"/>
        </w:rPr>
        <w:t>.4.</w:t>
      </w:r>
      <w:r w:rsidR="00497A1A">
        <w:rPr>
          <w:szCs w:val="24"/>
        </w:rPr>
        <w:t xml:space="preserve"> </w:t>
      </w:r>
      <w:r w:rsidR="007625FE" w:rsidRPr="00EA7133">
        <w:rPr>
          <w:szCs w:val="24"/>
        </w:rPr>
        <w:t xml:space="preserve">A jelen Szerződésben nem szabályozott kérdésekben </w:t>
      </w:r>
      <w:r w:rsidR="00AF48C9" w:rsidRPr="00AF48C9">
        <w:rPr>
          <w:szCs w:val="24"/>
        </w:rPr>
        <w:t>az állami vagyonról</w:t>
      </w:r>
      <w:r w:rsidR="007625FE" w:rsidRPr="00336E49">
        <w:rPr>
          <w:szCs w:val="24"/>
        </w:rPr>
        <w:t xml:space="preserve"> </w:t>
      </w:r>
      <w:r w:rsidR="00AF48C9">
        <w:rPr>
          <w:szCs w:val="24"/>
        </w:rPr>
        <w:t xml:space="preserve">szóló </w:t>
      </w:r>
      <w:r w:rsidR="00AF48C9" w:rsidRPr="00AF48C9">
        <w:rPr>
          <w:szCs w:val="24"/>
        </w:rPr>
        <w:t>2007. évi CVI. törvény</w:t>
      </w:r>
      <w:r w:rsidR="00AF48C9">
        <w:rPr>
          <w:szCs w:val="24"/>
        </w:rPr>
        <w:t>, a</w:t>
      </w:r>
      <w:r w:rsidR="00AF48C9" w:rsidRPr="00AF48C9">
        <w:rPr>
          <w:szCs w:val="24"/>
        </w:rPr>
        <w:t xml:space="preserve"> </w:t>
      </w:r>
      <w:r w:rsidR="007625FE" w:rsidRPr="00FC39E7">
        <w:rPr>
          <w:szCs w:val="24"/>
        </w:rPr>
        <w:t>Polgári Törvénykönyvről szóló 2013. évi V. törvén</w:t>
      </w:r>
      <w:r w:rsidR="007625FE">
        <w:rPr>
          <w:szCs w:val="24"/>
        </w:rPr>
        <w:t>y</w:t>
      </w:r>
      <w:r w:rsidR="00AF48C9">
        <w:rPr>
          <w:szCs w:val="24"/>
        </w:rPr>
        <w:t>,</w:t>
      </w:r>
      <w:r w:rsidR="007625FE">
        <w:rPr>
          <w:szCs w:val="24"/>
        </w:rPr>
        <w:t xml:space="preserve"> </w:t>
      </w:r>
      <w:r w:rsidR="007625FE" w:rsidRPr="003131F8">
        <w:rPr>
          <w:szCs w:val="24"/>
        </w:rPr>
        <w:t>a lakások és helyiségek bérletére, valamint az elidegenítésükre vonatkozó egyes szabályokról szóló 1993. évi LXXVIII. törvény rendelkezései</w:t>
      </w:r>
      <w:r w:rsidR="007625FE">
        <w:rPr>
          <w:szCs w:val="24"/>
        </w:rPr>
        <w:t xml:space="preserve">, valamint az ÁSZF rendelkezései </w:t>
      </w:r>
      <w:r w:rsidR="007625FE" w:rsidRPr="003131F8">
        <w:rPr>
          <w:szCs w:val="24"/>
        </w:rPr>
        <w:t>az irányadók.</w:t>
      </w:r>
    </w:p>
    <w:p w14:paraId="0E9BBFFE" w14:textId="5A1B6C58" w:rsidR="00AD1B7C" w:rsidRDefault="00AD1B7C" w:rsidP="00497A1A">
      <w:pPr>
        <w:spacing w:before="120" w:after="120" w:line="240" w:lineRule="auto"/>
        <w:rPr>
          <w:color w:val="201F1E"/>
          <w:szCs w:val="24"/>
        </w:rPr>
      </w:pPr>
      <w:r>
        <w:rPr>
          <w:szCs w:val="24"/>
        </w:rPr>
        <w:t xml:space="preserve">III.5. </w:t>
      </w:r>
      <w:r w:rsidRPr="007A7381">
        <w:rPr>
          <w:szCs w:val="24"/>
        </w:rPr>
        <w:t xml:space="preserve">A Szerződő Felek rögzítik, hogy a másik fél kapcsolattartójaként megjelölt személy jelen szerződésben szereplő személyes adatait az Európai Unió Általános Adatvédelmi Rendelete (GDPR) alapján, mint önálló adatkezelők kezelik, amelynek célja a Szerződés létrejötte és teljesítése, különösen az ezek érdekében történő együttműködés és kapcsolattartás. Szerződő Felek kötelezettséget vállalnak arra, hogy a Felek képviselőjeként és kapcsolattartóiként megnevezett személyek személyes adatait a vonatkozó jogszabályoknak megfelelően kizárólag az itt megjelölt célból kezelik, azokon további adatkezelést megfelelő jogalap hiányában nem végeznek, különösen nem továbbítják azokat harmadik személy részére, és nem hozzák nyilvánosságra. Felek kötelezettséget vállalnak arra, hogy a saját </w:t>
      </w:r>
      <w:proofErr w:type="spellStart"/>
      <w:r w:rsidRPr="007A7381">
        <w:rPr>
          <w:szCs w:val="24"/>
        </w:rPr>
        <w:t>alkalmazottaikkal</w:t>
      </w:r>
      <w:proofErr w:type="spellEnd"/>
      <w:r w:rsidRPr="007A7381">
        <w:rPr>
          <w:szCs w:val="24"/>
        </w:rPr>
        <w:t xml:space="preserve"> a másik fél adatkezelési tájékoztatóját megismertetik. </w:t>
      </w:r>
      <w:r w:rsidRPr="007A7381">
        <w:rPr>
          <w:szCs w:val="24"/>
          <w:bdr w:val="none" w:sz="0" w:space="0" w:color="auto" w:frame="1"/>
        </w:rPr>
        <w:t xml:space="preserve">Az ELTE mindkét Fél kapcsolattartóinak szóló adatkezelési tájékoztatója elérhető: </w:t>
      </w:r>
      <w:hyperlink r:id="rId8" w:history="1">
        <w:r w:rsidRPr="007A7381">
          <w:rPr>
            <w:rStyle w:val="Hiperhivatkozs"/>
            <w:szCs w:val="24"/>
            <w:bdr w:val="none" w:sz="0" w:space="0" w:color="auto" w:frame="1"/>
          </w:rPr>
          <w:t>https://www.elte.hu/kozerdeku</w:t>
        </w:r>
      </w:hyperlink>
      <w:r w:rsidR="007335BB">
        <w:rPr>
          <w:color w:val="201F1E"/>
          <w:szCs w:val="24"/>
          <w:bdr w:val="none" w:sz="0" w:space="0" w:color="auto" w:frame="1"/>
        </w:rPr>
        <w:t>,</w:t>
      </w:r>
      <w:r w:rsidRPr="007A7381">
        <w:rPr>
          <w:color w:val="201F1E"/>
          <w:szCs w:val="24"/>
          <w:bdr w:val="none" w:sz="0" w:space="0" w:color="auto" w:frame="1"/>
        </w:rPr>
        <w:t xml:space="preserve"> </w:t>
      </w:r>
      <w:r w:rsidRPr="007A7381">
        <w:rPr>
          <w:szCs w:val="24"/>
        </w:rPr>
        <w:t>másik fél adatkezelési tájékoztatója</w:t>
      </w:r>
      <w:r w:rsidRPr="007A7381">
        <w:rPr>
          <w:color w:val="201F1E"/>
          <w:szCs w:val="24"/>
        </w:rPr>
        <w:t xml:space="preserve">: </w:t>
      </w:r>
      <w:r w:rsidRPr="007A7381">
        <w:rPr>
          <w:color w:val="201F1E"/>
          <w:szCs w:val="24"/>
          <w:highlight w:val="cyan"/>
          <w:bdr w:val="none" w:sz="0" w:space="0" w:color="auto" w:frame="1"/>
        </w:rPr>
        <w:t>[link]</w:t>
      </w:r>
      <w:r w:rsidR="00F871F8">
        <w:rPr>
          <w:rStyle w:val="Lbjegyzet-hivatkozs"/>
          <w:color w:val="201F1E"/>
          <w:szCs w:val="24"/>
          <w:highlight w:val="cyan"/>
          <w:bdr w:val="none" w:sz="0" w:space="0" w:color="auto" w:frame="1"/>
        </w:rPr>
        <w:footnoteReference w:id="2"/>
      </w:r>
      <w:r w:rsidRPr="007A7381">
        <w:rPr>
          <w:color w:val="201F1E"/>
          <w:szCs w:val="24"/>
        </w:rPr>
        <w:t>.</w:t>
      </w:r>
    </w:p>
    <w:p w14:paraId="49AE33A1" w14:textId="77777777" w:rsidR="007625FE" w:rsidRPr="00EA7133" w:rsidRDefault="007625FE" w:rsidP="007625FE">
      <w:pPr>
        <w:pStyle w:val="Szvegtrzs"/>
        <w:spacing w:before="120" w:line="240" w:lineRule="auto"/>
        <w:rPr>
          <w:szCs w:val="24"/>
        </w:rPr>
      </w:pPr>
      <w:r w:rsidRPr="00EA7133">
        <w:rPr>
          <w:szCs w:val="24"/>
        </w:rPr>
        <w:t>A Felek a jelen Szerződést átolvasták, értelmezték és azt</w:t>
      </w:r>
      <w:r>
        <w:rPr>
          <w:szCs w:val="24"/>
        </w:rPr>
        <w:t>,</w:t>
      </w:r>
      <w:r w:rsidRPr="00EA7133">
        <w:rPr>
          <w:szCs w:val="24"/>
        </w:rPr>
        <w:t xml:space="preserve"> mint akaratukkal mindenben megegyezőt jóváhagyólag írják alá.</w:t>
      </w:r>
    </w:p>
    <w:tbl>
      <w:tblPr>
        <w:tblW w:w="0" w:type="auto"/>
        <w:tblCellMar>
          <w:left w:w="70" w:type="dxa"/>
          <w:right w:w="70" w:type="dxa"/>
        </w:tblCellMar>
        <w:tblLook w:val="0000" w:firstRow="0" w:lastRow="0" w:firstColumn="0" w:lastColumn="0" w:noHBand="0" w:noVBand="0"/>
      </w:tblPr>
      <w:tblGrid>
        <w:gridCol w:w="2303"/>
        <w:gridCol w:w="2223"/>
        <w:gridCol w:w="4546"/>
      </w:tblGrid>
      <w:tr w:rsidR="007625FE" w:rsidRPr="00497A69" w14:paraId="722DAAE9" w14:textId="77777777" w:rsidTr="00EE40F3">
        <w:tc>
          <w:tcPr>
            <w:tcW w:w="4606" w:type="dxa"/>
            <w:gridSpan w:val="2"/>
          </w:tcPr>
          <w:p w14:paraId="3AFF8E4A" w14:textId="442EEC6B" w:rsidR="007625FE" w:rsidRPr="00497A69" w:rsidRDefault="007625FE" w:rsidP="00EE40F3">
            <w:pPr>
              <w:spacing w:line="240" w:lineRule="auto"/>
              <w:jc w:val="center"/>
              <w:rPr>
                <w:szCs w:val="24"/>
              </w:rPr>
            </w:pPr>
            <w:r w:rsidRPr="00497A69">
              <w:rPr>
                <w:szCs w:val="24"/>
              </w:rPr>
              <w:t>Kelt: ……………………………..</w:t>
            </w:r>
          </w:p>
        </w:tc>
        <w:tc>
          <w:tcPr>
            <w:tcW w:w="4606" w:type="dxa"/>
          </w:tcPr>
          <w:p w14:paraId="79028ED0" w14:textId="14BEDB10" w:rsidR="007625FE" w:rsidRPr="00497A69" w:rsidRDefault="007625FE" w:rsidP="00EE40F3">
            <w:pPr>
              <w:spacing w:line="240" w:lineRule="auto"/>
              <w:jc w:val="center"/>
              <w:rPr>
                <w:szCs w:val="24"/>
              </w:rPr>
            </w:pPr>
            <w:r w:rsidRPr="00497A69">
              <w:rPr>
                <w:szCs w:val="24"/>
              </w:rPr>
              <w:t>Kelt: ………………………………….</w:t>
            </w:r>
          </w:p>
        </w:tc>
      </w:tr>
      <w:tr w:rsidR="007625FE" w:rsidRPr="00497A69" w14:paraId="151F96F1" w14:textId="77777777" w:rsidTr="00EE40F3">
        <w:tc>
          <w:tcPr>
            <w:tcW w:w="2303" w:type="dxa"/>
          </w:tcPr>
          <w:p w14:paraId="5D029578" w14:textId="77777777" w:rsidR="007625FE" w:rsidRPr="00497A69" w:rsidRDefault="007625FE" w:rsidP="00EE40F3">
            <w:pPr>
              <w:spacing w:line="240" w:lineRule="auto"/>
              <w:jc w:val="center"/>
              <w:rPr>
                <w:szCs w:val="24"/>
              </w:rPr>
            </w:pPr>
          </w:p>
          <w:p w14:paraId="472CFAEE" w14:textId="77777777" w:rsidR="007625FE" w:rsidRPr="00497A69" w:rsidRDefault="007625FE" w:rsidP="00EE40F3">
            <w:pPr>
              <w:spacing w:line="240" w:lineRule="auto"/>
              <w:jc w:val="center"/>
              <w:rPr>
                <w:szCs w:val="24"/>
              </w:rPr>
            </w:pPr>
            <w:r w:rsidRPr="00497A69">
              <w:rPr>
                <w:szCs w:val="24"/>
              </w:rPr>
              <w:t>………………</w:t>
            </w:r>
          </w:p>
          <w:p w14:paraId="23A34A3D" w14:textId="77777777" w:rsidR="007625FE" w:rsidRPr="00497A69" w:rsidRDefault="007625FE" w:rsidP="00EE40F3">
            <w:pPr>
              <w:spacing w:line="240" w:lineRule="auto"/>
              <w:jc w:val="center"/>
              <w:rPr>
                <w:szCs w:val="24"/>
              </w:rPr>
            </w:pPr>
            <w:r w:rsidRPr="00497A69">
              <w:rPr>
                <w:szCs w:val="24"/>
              </w:rPr>
              <w:lastRenderedPageBreak/>
              <w:t>(tisztség)</w:t>
            </w:r>
          </w:p>
        </w:tc>
        <w:tc>
          <w:tcPr>
            <w:tcW w:w="2303" w:type="dxa"/>
          </w:tcPr>
          <w:p w14:paraId="4A63CE77" w14:textId="77777777" w:rsidR="007625FE" w:rsidRPr="00497A69" w:rsidRDefault="007625FE" w:rsidP="00EE40F3">
            <w:pPr>
              <w:spacing w:line="240" w:lineRule="auto"/>
              <w:jc w:val="center"/>
              <w:rPr>
                <w:szCs w:val="24"/>
              </w:rPr>
            </w:pPr>
          </w:p>
          <w:p w14:paraId="71F48FEE" w14:textId="77777777" w:rsidR="007625FE" w:rsidRPr="00497A69" w:rsidRDefault="007625FE" w:rsidP="00EE40F3">
            <w:pPr>
              <w:spacing w:line="240" w:lineRule="auto"/>
              <w:jc w:val="center"/>
              <w:rPr>
                <w:szCs w:val="24"/>
              </w:rPr>
            </w:pPr>
          </w:p>
        </w:tc>
        <w:tc>
          <w:tcPr>
            <w:tcW w:w="4606" w:type="dxa"/>
          </w:tcPr>
          <w:p w14:paraId="4E42A275" w14:textId="77777777" w:rsidR="007625FE" w:rsidRPr="00497A69" w:rsidRDefault="007625FE" w:rsidP="00EE40F3">
            <w:pPr>
              <w:spacing w:line="240" w:lineRule="auto"/>
              <w:jc w:val="center"/>
              <w:rPr>
                <w:szCs w:val="24"/>
              </w:rPr>
            </w:pPr>
          </w:p>
          <w:p w14:paraId="6D5F4C3A" w14:textId="77777777" w:rsidR="007625FE" w:rsidRPr="00497A69" w:rsidRDefault="007625FE" w:rsidP="00EE40F3">
            <w:pPr>
              <w:spacing w:line="240" w:lineRule="auto"/>
              <w:jc w:val="center"/>
              <w:rPr>
                <w:szCs w:val="24"/>
              </w:rPr>
            </w:pPr>
            <w:r w:rsidRPr="00497A69">
              <w:rPr>
                <w:szCs w:val="24"/>
              </w:rPr>
              <w:t>………………..</w:t>
            </w:r>
          </w:p>
          <w:p w14:paraId="7BFC3238" w14:textId="77777777" w:rsidR="007625FE" w:rsidRPr="00497A69" w:rsidRDefault="007625FE" w:rsidP="00EE40F3">
            <w:pPr>
              <w:spacing w:line="240" w:lineRule="auto"/>
              <w:jc w:val="center"/>
              <w:rPr>
                <w:szCs w:val="24"/>
              </w:rPr>
            </w:pPr>
            <w:r w:rsidRPr="00497A69">
              <w:rPr>
                <w:szCs w:val="24"/>
              </w:rPr>
              <w:lastRenderedPageBreak/>
              <w:t>(tisztség)</w:t>
            </w:r>
          </w:p>
        </w:tc>
      </w:tr>
      <w:tr w:rsidR="007625FE" w:rsidRPr="00497A69" w14:paraId="5435E515" w14:textId="77777777" w:rsidTr="00EE40F3">
        <w:tc>
          <w:tcPr>
            <w:tcW w:w="4606" w:type="dxa"/>
            <w:gridSpan w:val="2"/>
          </w:tcPr>
          <w:p w14:paraId="77EE541E" w14:textId="77777777" w:rsidR="007625FE" w:rsidRPr="00497A69" w:rsidRDefault="007625FE" w:rsidP="00EE40F3">
            <w:pPr>
              <w:spacing w:line="240" w:lineRule="auto"/>
              <w:jc w:val="center"/>
              <w:rPr>
                <w:szCs w:val="24"/>
              </w:rPr>
            </w:pPr>
            <w:r>
              <w:rPr>
                <w:szCs w:val="24"/>
              </w:rPr>
              <w:lastRenderedPageBreak/>
              <w:t>Szolgáltató</w:t>
            </w:r>
            <w:r w:rsidRPr="00497A69">
              <w:rPr>
                <w:szCs w:val="24"/>
              </w:rPr>
              <w:t xml:space="preserve"> részéről</w:t>
            </w:r>
          </w:p>
        </w:tc>
        <w:tc>
          <w:tcPr>
            <w:tcW w:w="4606" w:type="dxa"/>
          </w:tcPr>
          <w:p w14:paraId="0D1E086D" w14:textId="77777777" w:rsidR="007625FE" w:rsidRPr="00497A69" w:rsidRDefault="007625FE" w:rsidP="00EE40F3">
            <w:pPr>
              <w:spacing w:line="240" w:lineRule="auto"/>
              <w:jc w:val="center"/>
              <w:rPr>
                <w:szCs w:val="24"/>
              </w:rPr>
            </w:pPr>
            <w:r>
              <w:rPr>
                <w:szCs w:val="24"/>
              </w:rPr>
              <w:t>Használó</w:t>
            </w:r>
            <w:r w:rsidRPr="00497A69">
              <w:rPr>
                <w:szCs w:val="24"/>
              </w:rPr>
              <w:t xml:space="preserve"> részéről</w:t>
            </w:r>
          </w:p>
        </w:tc>
      </w:tr>
    </w:tbl>
    <w:p w14:paraId="53E9A8E7" w14:textId="77777777" w:rsidR="00FC1DF8" w:rsidRDefault="00FC1DF8" w:rsidP="00FC1DF8">
      <w:pPr>
        <w:spacing w:line="240" w:lineRule="auto"/>
        <w:rPr>
          <w:szCs w:val="24"/>
        </w:rPr>
      </w:pPr>
    </w:p>
    <w:p w14:paraId="32A24C44" w14:textId="3DE9F85C" w:rsidR="007625FE" w:rsidRPr="00497A69" w:rsidRDefault="007625FE" w:rsidP="00FC1DF8">
      <w:pPr>
        <w:spacing w:line="240" w:lineRule="auto"/>
        <w:rPr>
          <w:szCs w:val="24"/>
        </w:rPr>
      </w:pPr>
      <w:r w:rsidRPr="00497A69">
        <w:rPr>
          <w:szCs w:val="24"/>
        </w:rPr>
        <w:t xml:space="preserve">Ellenjegyzem a </w:t>
      </w:r>
      <w:r>
        <w:rPr>
          <w:szCs w:val="24"/>
        </w:rPr>
        <w:t xml:space="preserve">Szolgáltató </w:t>
      </w:r>
      <w:r w:rsidRPr="00497A69">
        <w:rPr>
          <w:szCs w:val="24"/>
        </w:rPr>
        <w:t>részéről</w:t>
      </w:r>
      <w:r w:rsidR="00EA3230">
        <w:rPr>
          <w:szCs w:val="24"/>
        </w:rPr>
        <w:t>:</w:t>
      </w:r>
    </w:p>
    <w:p w14:paraId="3C51EC34" w14:textId="77777777" w:rsidR="00FC1DF8" w:rsidRDefault="007625FE" w:rsidP="00FC1DF8">
      <w:pPr>
        <w:spacing w:line="240" w:lineRule="auto"/>
        <w:rPr>
          <w:szCs w:val="24"/>
        </w:rPr>
      </w:pPr>
      <w:r w:rsidRPr="00497A69">
        <w:rPr>
          <w:szCs w:val="24"/>
        </w:rPr>
        <w:t>Budapest, 20…. év ….. hónap …nap</w:t>
      </w:r>
      <w:r w:rsidR="00EA3230">
        <w:rPr>
          <w:szCs w:val="24"/>
        </w:rPr>
        <w:t xml:space="preserve"> </w:t>
      </w:r>
    </w:p>
    <w:p w14:paraId="691E35B6" w14:textId="77777777" w:rsidR="00FC1DF8" w:rsidRDefault="007625FE" w:rsidP="00FC1DF8">
      <w:pPr>
        <w:spacing w:line="240" w:lineRule="auto"/>
        <w:rPr>
          <w:szCs w:val="24"/>
        </w:rPr>
      </w:pPr>
      <w:r>
        <w:rPr>
          <w:szCs w:val="24"/>
        </w:rPr>
        <w:t>p</w:t>
      </w:r>
      <w:r w:rsidRPr="00497A69">
        <w:rPr>
          <w:szCs w:val="24"/>
        </w:rPr>
        <w:t>énzügyi ellenjegyző neve, beosztása</w:t>
      </w:r>
      <w:r w:rsidR="00FC1DF8">
        <w:rPr>
          <w:szCs w:val="24"/>
        </w:rPr>
        <w:t>:</w:t>
      </w:r>
    </w:p>
    <w:p w14:paraId="2688A888" w14:textId="10D7FD10" w:rsidR="007625FE" w:rsidRPr="00497A69" w:rsidRDefault="00FC1DF8" w:rsidP="00FC1DF8">
      <w:pPr>
        <w:spacing w:line="240" w:lineRule="auto"/>
        <w:rPr>
          <w:szCs w:val="24"/>
        </w:rPr>
      </w:pPr>
      <w:r>
        <w:rPr>
          <w:szCs w:val="24"/>
        </w:rPr>
        <w:t>……………………………………….</w:t>
      </w:r>
      <w:r w:rsidR="007625FE" w:rsidRPr="00497A69">
        <w:rPr>
          <w:szCs w:val="24"/>
        </w:rPr>
        <w:t xml:space="preserve"> </w:t>
      </w:r>
    </w:p>
    <w:p w14:paraId="779AC2C3" w14:textId="77777777" w:rsidR="00FC1DF8" w:rsidRDefault="00FC1DF8" w:rsidP="00FC1DF8">
      <w:pPr>
        <w:spacing w:line="240" w:lineRule="auto"/>
        <w:rPr>
          <w:szCs w:val="24"/>
        </w:rPr>
      </w:pPr>
    </w:p>
    <w:p w14:paraId="4266D635" w14:textId="35EA4661" w:rsidR="00C539A5" w:rsidRDefault="00C539A5" w:rsidP="00FC1DF8">
      <w:pPr>
        <w:spacing w:line="240" w:lineRule="auto"/>
        <w:rPr>
          <w:szCs w:val="24"/>
        </w:rPr>
      </w:pPr>
      <w:r>
        <w:rPr>
          <w:szCs w:val="24"/>
        </w:rPr>
        <w:t xml:space="preserve">Melléklet: </w:t>
      </w:r>
    </w:p>
    <w:p w14:paraId="2F75E58C" w14:textId="77777777" w:rsidR="00FC1DF8" w:rsidRDefault="00FC1DF8" w:rsidP="00FC1DF8">
      <w:pPr>
        <w:spacing w:line="240" w:lineRule="auto"/>
        <w:rPr>
          <w:szCs w:val="24"/>
        </w:rPr>
      </w:pPr>
    </w:p>
    <w:p w14:paraId="768A12A5" w14:textId="77777777" w:rsidR="00FC1DF8" w:rsidRDefault="00EA3230" w:rsidP="00FC1DF8">
      <w:pPr>
        <w:spacing w:line="240" w:lineRule="auto"/>
        <w:rPr>
          <w:szCs w:val="24"/>
        </w:rPr>
      </w:pPr>
      <w:r w:rsidRPr="00EA3230">
        <w:rPr>
          <w:szCs w:val="24"/>
        </w:rPr>
        <w:fldChar w:fldCharType="begin">
          <w:ffData>
            <w:name w:val="Jelölő1"/>
            <w:enabled/>
            <w:calcOnExit w:val="0"/>
            <w:checkBox>
              <w:sizeAuto/>
              <w:default w:val="0"/>
            </w:checkBox>
          </w:ffData>
        </w:fldChar>
      </w:r>
      <w:r w:rsidRPr="00EA3230">
        <w:rPr>
          <w:szCs w:val="24"/>
        </w:rPr>
        <w:instrText xml:space="preserve"> FORMCHECKBOX </w:instrText>
      </w:r>
      <w:r w:rsidRPr="00EA3230">
        <w:rPr>
          <w:szCs w:val="24"/>
        </w:rPr>
      </w:r>
      <w:r w:rsidRPr="00EA3230">
        <w:rPr>
          <w:szCs w:val="24"/>
        </w:rPr>
        <w:fldChar w:fldCharType="separate"/>
      </w:r>
      <w:r w:rsidRPr="00EA3230">
        <w:rPr>
          <w:szCs w:val="24"/>
        </w:rPr>
        <w:fldChar w:fldCharType="end"/>
      </w:r>
      <w:r w:rsidRPr="00EA3230">
        <w:rPr>
          <w:szCs w:val="24"/>
        </w:rPr>
        <w:t xml:space="preserve"> nincs</w:t>
      </w:r>
    </w:p>
    <w:p w14:paraId="00D499E0" w14:textId="5D3981B8" w:rsidR="00C539A5" w:rsidRDefault="00EA3230" w:rsidP="00FC1DF8">
      <w:pPr>
        <w:spacing w:line="240" w:lineRule="auto"/>
        <w:rPr>
          <w:szCs w:val="24"/>
        </w:rPr>
      </w:pPr>
      <w:r w:rsidRPr="002113A2">
        <w:rPr>
          <w:szCs w:val="24"/>
        </w:rPr>
        <w:fldChar w:fldCharType="begin">
          <w:ffData>
            <w:name w:val="Jelölő1"/>
            <w:enabled/>
            <w:calcOnExit w:val="0"/>
            <w:checkBox>
              <w:sizeAuto/>
              <w:default w:val="0"/>
            </w:checkBox>
          </w:ffData>
        </w:fldChar>
      </w:r>
      <w:r w:rsidRPr="002113A2">
        <w:rPr>
          <w:szCs w:val="24"/>
        </w:rPr>
        <w:instrText xml:space="preserve"> FORMCHECKBOX </w:instrText>
      </w:r>
      <w:r w:rsidRPr="002113A2">
        <w:rPr>
          <w:szCs w:val="24"/>
        </w:rPr>
      </w:r>
      <w:r w:rsidRPr="002113A2">
        <w:rPr>
          <w:szCs w:val="24"/>
        </w:rPr>
        <w:fldChar w:fldCharType="separate"/>
      </w:r>
      <w:r w:rsidRPr="002113A2">
        <w:rPr>
          <w:szCs w:val="24"/>
        </w:rPr>
        <w:fldChar w:fldCharType="end"/>
      </w:r>
      <w:r>
        <w:rPr>
          <w:szCs w:val="24"/>
        </w:rPr>
        <w:t xml:space="preserve"> </w:t>
      </w:r>
      <w:r w:rsidR="00C539A5">
        <w:rPr>
          <w:szCs w:val="24"/>
        </w:rPr>
        <w:t>A helyiség(</w:t>
      </w:r>
      <w:proofErr w:type="spellStart"/>
      <w:r w:rsidR="00C539A5">
        <w:rPr>
          <w:szCs w:val="24"/>
        </w:rPr>
        <w:t>ek</w:t>
      </w:r>
      <w:proofErr w:type="spellEnd"/>
      <w:r w:rsidR="00C539A5">
        <w:rPr>
          <w:szCs w:val="24"/>
        </w:rPr>
        <w:t>)</w:t>
      </w:r>
      <w:proofErr w:type="spellStart"/>
      <w:r w:rsidR="00C539A5">
        <w:rPr>
          <w:szCs w:val="24"/>
        </w:rPr>
        <w:t>ben</w:t>
      </w:r>
      <w:proofErr w:type="spellEnd"/>
      <w:r w:rsidR="00C539A5">
        <w:rPr>
          <w:szCs w:val="24"/>
        </w:rPr>
        <w:t xml:space="preserve"> </w:t>
      </w:r>
      <w:r w:rsidR="00FE7F61">
        <w:rPr>
          <w:szCs w:val="24"/>
        </w:rPr>
        <w:t>található,</w:t>
      </w:r>
      <w:r w:rsidR="00C539A5">
        <w:rPr>
          <w:szCs w:val="24"/>
        </w:rPr>
        <w:t xml:space="preserve"> a Használó használatába adandó eszközök és felszerelés</w:t>
      </w:r>
      <w:r>
        <w:rPr>
          <w:szCs w:val="24"/>
        </w:rPr>
        <w:t>ek.</w:t>
      </w:r>
    </w:p>
    <w:sectPr w:rsidR="00C539A5" w:rsidSect="00CC2EC8">
      <w:footerReference w:type="even" r:id="rId9"/>
      <w:footerReference w:type="default" r:id="rId10"/>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D3665" w14:textId="77777777" w:rsidR="00B76A7E" w:rsidRDefault="00B76A7E" w:rsidP="007625FE">
      <w:pPr>
        <w:spacing w:line="240" w:lineRule="auto"/>
      </w:pPr>
      <w:r>
        <w:separator/>
      </w:r>
    </w:p>
  </w:endnote>
  <w:endnote w:type="continuationSeparator" w:id="0">
    <w:p w14:paraId="7DC939A7" w14:textId="77777777" w:rsidR="00B76A7E" w:rsidRDefault="00B76A7E" w:rsidP="00762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06E4" w14:textId="77777777" w:rsidR="00F871F8" w:rsidRDefault="001C2A3F" w:rsidP="001D21EF">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31DC2149" w14:textId="77777777" w:rsidR="00F871F8" w:rsidRDefault="00F871F8" w:rsidP="004F3AA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9D80" w14:textId="214EC228" w:rsidR="00F871F8" w:rsidRDefault="001C2A3F" w:rsidP="001D21EF">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BE47F7">
      <w:rPr>
        <w:rStyle w:val="Oldalszm"/>
        <w:noProof/>
      </w:rPr>
      <w:t>2</w:t>
    </w:r>
    <w:r>
      <w:rPr>
        <w:rStyle w:val="Oldalszm"/>
      </w:rPr>
      <w:fldChar w:fldCharType="end"/>
    </w:r>
  </w:p>
  <w:p w14:paraId="20D821E7" w14:textId="77777777" w:rsidR="00F871F8" w:rsidRDefault="00F871F8" w:rsidP="004F3AA5">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C2133" w14:textId="77777777" w:rsidR="00B76A7E" w:rsidRDefault="00B76A7E" w:rsidP="007625FE">
      <w:pPr>
        <w:spacing w:line="240" w:lineRule="auto"/>
      </w:pPr>
      <w:r>
        <w:separator/>
      </w:r>
    </w:p>
  </w:footnote>
  <w:footnote w:type="continuationSeparator" w:id="0">
    <w:p w14:paraId="0EB3FE66" w14:textId="77777777" w:rsidR="00B76A7E" w:rsidRDefault="00B76A7E" w:rsidP="007625FE">
      <w:pPr>
        <w:spacing w:line="240" w:lineRule="auto"/>
      </w:pPr>
      <w:r>
        <w:continuationSeparator/>
      </w:r>
    </w:p>
  </w:footnote>
  <w:footnote w:id="1">
    <w:p w14:paraId="31F64DA2" w14:textId="1EE5A44A" w:rsidR="006A2DCB" w:rsidRPr="00F871F8" w:rsidRDefault="006A2DCB" w:rsidP="00F871F8">
      <w:pPr>
        <w:spacing w:line="240" w:lineRule="auto"/>
        <w:rPr>
          <w:sz w:val="20"/>
        </w:rPr>
      </w:pPr>
      <w:r w:rsidRPr="00F871F8">
        <w:rPr>
          <w:rStyle w:val="Lbjegyzet-hivatkozs"/>
          <w:sz w:val="20"/>
        </w:rPr>
        <w:footnoteRef/>
      </w:r>
      <w:r w:rsidRPr="00F871F8">
        <w:rPr>
          <w:sz w:val="20"/>
        </w:rPr>
        <w:t xml:space="preserve"> </w:t>
      </w:r>
      <w:hyperlink r:id="rId1" w:history="1">
        <w:r w:rsidRPr="00F871F8">
          <w:rPr>
            <w:rStyle w:val="Hiperhivatkozs"/>
            <w:sz w:val="20"/>
          </w:rPr>
          <w:t>https://www.elte.hu/dokumentumok/helyiseghasznositas</w:t>
        </w:r>
      </w:hyperlink>
    </w:p>
  </w:footnote>
  <w:footnote w:id="2">
    <w:p w14:paraId="7327D7C3" w14:textId="33A948A0" w:rsidR="00F871F8" w:rsidRDefault="00F871F8" w:rsidP="00F871F8">
      <w:pPr>
        <w:pStyle w:val="Lbjegyzetszveg"/>
      </w:pPr>
      <w:r w:rsidRPr="00F871F8">
        <w:rPr>
          <w:rStyle w:val="Lbjegyzet-hivatkozs"/>
          <w:rFonts w:ascii="Times New Roman" w:hAnsi="Times New Roman"/>
        </w:rPr>
        <w:footnoteRef/>
      </w:r>
      <w:r w:rsidRPr="00F871F8">
        <w:rPr>
          <w:rFonts w:ascii="Times New Roman" w:hAnsi="Times New Roman"/>
        </w:rPr>
        <w:t xml:space="preserve"> A szerződéses partner adatkezelési tájékoztatóját tartalmazó link behivatkozása után a „[link]” szövegrész törlendő.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EF2"/>
    <w:multiLevelType w:val="hybridMultilevel"/>
    <w:tmpl w:val="F6C0D20C"/>
    <w:lvl w:ilvl="0" w:tplc="8C96B94A">
      <w:start w:val="1"/>
      <w:numFmt w:val="upp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321E5C50"/>
    <w:multiLevelType w:val="hybridMultilevel"/>
    <w:tmpl w:val="B4E68F88"/>
    <w:lvl w:ilvl="0" w:tplc="CCA2D9F2">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num w:numId="1" w16cid:durableId="208107167">
    <w:abstractNumId w:val="1"/>
  </w:num>
  <w:num w:numId="2" w16cid:durableId="134049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5FE"/>
    <w:rsid w:val="00073818"/>
    <w:rsid w:val="000A50F7"/>
    <w:rsid w:val="00167B8C"/>
    <w:rsid w:val="001C2A3F"/>
    <w:rsid w:val="001D27BC"/>
    <w:rsid w:val="001E347B"/>
    <w:rsid w:val="001F5A9D"/>
    <w:rsid w:val="002113A2"/>
    <w:rsid w:val="00214E52"/>
    <w:rsid w:val="0021773D"/>
    <w:rsid w:val="002E019B"/>
    <w:rsid w:val="003025C0"/>
    <w:rsid w:val="0032037B"/>
    <w:rsid w:val="00385690"/>
    <w:rsid w:val="003B685D"/>
    <w:rsid w:val="0040593B"/>
    <w:rsid w:val="00450830"/>
    <w:rsid w:val="00481E07"/>
    <w:rsid w:val="00497A1A"/>
    <w:rsid w:val="004C2CC7"/>
    <w:rsid w:val="00565FB9"/>
    <w:rsid w:val="00616D36"/>
    <w:rsid w:val="00637AC0"/>
    <w:rsid w:val="00640762"/>
    <w:rsid w:val="006449EF"/>
    <w:rsid w:val="0069302F"/>
    <w:rsid w:val="006A2DCB"/>
    <w:rsid w:val="006B1061"/>
    <w:rsid w:val="007017A4"/>
    <w:rsid w:val="0073148A"/>
    <w:rsid w:val="007335BB"/>
    <w:rsid w:val="00751905"/>
    <w:rsid w:val="00757095"/>
    <w:rsid w:val="007625FE"/>
    <w:rsid w:val="007F5CF7"/>
    <w:rsid w:val="008D614E"/>
    <w:rsid w:val="009074B9"/>
    <w:rsid w:val="00944621"/>
    <w:rsid w:val="009A5AA9"/>
    <w:rsid w:val="009A62A2"/>
    <w:rsid w:val="00A36435"/>
    <w:rsid w:val="00A4420D"/>
    <w:rsid w:val="00AA4F0A"/>
    <w:rsid w:val="00AB6918"/>
    <w:rsid w:val="00AD1B7C"/>
    <w:rsid w:val="00AD3D75"/>
    <w:rsid w:val="00AF48C9"/>
    <w:rsid w:val="00B76A7E"/>
    <w:rsid w:val="00B97D2D"/>
    <w:rsid w:val="00BC3E81"/>
    <w:rsid w:val="00BD7088"/>
    <w:rsid w:val="00BD79AE"/>
    <w:rsid w:val="00BE47F7"/>
    <w:rsid w:val="00BE740D"/>
    <w:rsid w:val="00C539A5"/>
    <w:rsid w:val="00C5510B"/>
    <w:rsid w:val="00C55C7E"/>
    <w:rsid w:val="00C566E6"/>
    <w:rsid w:val="00C73A70"/>
    <w:rsid w:val="00C81C8A"/>
    <w:rsid w:val="00CB2D49"/>
    <w:rsid w:val="00CE5E2E"/>
    <w:rsid w:val="00D375F1"/>
    <w:rsid w:val="00D90DF2"/>
    <w:rsid w:val="00DA4A28"/>
    <w:rsid w:val="00DA4F20"/>
    <w:rsid w:val="00DB37DB"/>
    <w:rsid w:val="00DB73DB"/>
    <w:rsid w:val="00DE6C24"/>
    <w:rsid w:val="00EA3230"/>
    <w:rsid w:val="00EA411C"/>
    <w:rsid w:val="00F518AD"/>
    <w:rsid w:val="00F81CBB"/>
    <w:rsid w:val="00F871F8"/>
    <w:rsid w:val="00FB533E"/>
    <w:rsid w:val="00FB7F7F"/>
    <w:rsid w:val="00FC1DF8"/>
    <w:rsid w:val="00FE7F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F28A"/>
  <w15:chartTrackingRefBased/>
  <w15:docId w15:val="{C61BB4CE-9A33-418D-9CC1-D53C38E6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539A5"/>
    <w:pPr>
      <w:spacing w:after="0" w:line="360" w:lineRule="auto"/>
      <w:jc w:val="both"/>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7625FE"/>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625FE"/>
    <w:rPr>
      <w:rFonts w:ascii="Arial" w:eastAsia="Times New Roman" w:hAnsi="Arial" w:cs="Arial"/>
      <w:b/>
      <w:bCs/>
      <w:kern w:val="32"/>
      <w:sz w:val="32"/>
      <w:szCs w:val="32"/>
      <w:lang w:eastAsia="hu-HU"/>
    </w:rPr>
  </w:style>
  <w:style w:type="paragraph" w:styleId="Szvegtrzs">
    <w:name w:val="Body Text"/>
    <w:basedOn w:val="Norml"/>
    <w:link w:val="SzvegtrzsChar"/>
    <w:rsid w:val="007625FE"/>
    <w:pPr>
      <w:spacing w:after="120"/>
    </w:pPr>
  </w:style>
  <w:style w:type="character" w:customStyle="1" w:styleId="SzvegtrzsChar">
    <w:name w:val="Szövegtörzs Char"/>
    <w:basedOn w:val="Bekezdsalapbettpusa"/>
    <w:link w:val="Szvegtrzs"/>
    <w:rsid w:val="007625FE"/>
    <w:rPr>
      <w:rFonts w:ascii="Times New Roman" w:eastAsia="Times New Roman" w:hAnsi="Times New Roman" w:cs="Times New Roman"/>
      <w:sz w:val="24"/>
      <w:szCs w:val="20"/>
      <w:lang w:eastAsia="hu-HU"/>
    </w:rPr>
  </w:style>
  <w:style w:type="paragraph" w:styleId="llb">
    <w:name w:val="footer"/>
    <w:basedOn w:val="Norml"/>
    <w:link w:val="llbChar"/>
    <w:rsid w:val="007625FE"/>
    <w:pPr>
      <w:tabs>
        <w:tab w:val="center" w:pos="4536"/>
        <w:tab w:val="right" w:pos="9072"/>
      </w:tabs>
    </w:pPr>
  </w:style>
  <w:style w:type="character" w:customStyle="1" w:styleId="llbChar">
    <w:name w:val="Élőláb Char"/>
    <w:basedOn w:val="Bekezdsalapbettpusa"/>
    <w:link w:val="llb"/>
    <w:rsid w:val="007625FE"/>
    <w:rPr>
      <w:rFonts w:ascii="Times New Roman" w:eastAsia="Times New Roman" w:hAnsi="Times New Roman" w:cs="Times New Roman"/>
      <w:sz w:val="24"/>
      <w:szCs w:val="20"/>
      <w:lang w:eastAsia="hu-HU"/>
    </w:rPr>
  </w:style>
  <w:style w:type="character" w:styleId="Oldalszm">
    <w:name w:val="page number"/>
    <w:basedOn w:val="Bekezdsalapbettpusa"/>
    <w:rsid w:val="007625FE"/>
  </w:style>
  <w:style w:type="paragraph" w:styleId="Szvegtrzs2">
    <w:name w:val="Body Text 2"/>
    <w:basedOn w:val="Norml"/>
    <w:link w:val="Szvegtrzs2Char"/>
    <w:rsid w:val="007625FE"/>
    <w:pPr>
      <w:spacing w:after="120" w:line="480" w:lineRule="auto"/>
    </w:pPr>
  </w:style>
  <w:style w:type="character" w:customStyle="1" w:styleId="Szvegtrzs2Char">
    <w:name w:val="Szövegtörzs 2 Char"/>
    <w:basedOn w:val="Bekezdsalapbettpusa"/>
    <w:link w:val="Szvegtrzs2"/>
    <w:rsid w:val="007625FE"/>
    <w:rPr>
      <w:rFonts w:ascii="Times New Roman" w:eastAsia="Times New Roman" w:hAnsi="Times New Roman" w:cs="Times New Roman"/>
      <w:sz w:val="24"/>
      <w:szCs w:val="20"/>
      <w:lang w:eastAsia="hu-HU"/>
    </w:rPr>
  </w:style>
  <w:style w:type="paragraph" w:styleId="Alcm">
    <w:name w:val="Subtitle"/>
    <w:basedOn w:val="Norml"/>
    <w:link w:val="AlcmChar"/>
    <w:qFormat/>
    <w:rsid w:val="007625FE"/>
    <w:pPr>
      <w:spacing w:before="100" w:beforeAutospacing="1" w:after="100" w:afterAutospacing="1" w:line="240" w:lineRule="auto"/>
    </w:pPr>
    <w:rPr>
      <w:b/>
      <w:bCs/>
    </w:rPr>
  </w:style>
  <w:style w:type="character" w:customStyle="1" w:styleId="AlcmChar">
    <w:name w:val="Alcím Char"/>
    <w:basedOn w:val="Bekezdsalapbettpusa"/>
    <w:link w:val="Alcm"/>
    <w:rsid w:val="007625FE"/>
    <w:rPr>
      <w:rFonts w:ascii="Times New Roman" w:eastAsia="Times New Roman" w:hAnsi="Times New Roman" w:cs="Times New Roman"/>
      <w:b/>
      <w:bCs/>
      <w:sz w:val="24"/>
      <w:szCs w:val="20"/>
      <w:lang w:eastAsia="hu-HU"/>
    </w:rPr>
  </w:style>
  <w:style w:type="paragraph" w:styleId="Lbjegyzetszveg">
    <w:name w:val="footnote text"/>
    <w:basedOn w:val="Norml"/>
    <w:link w:val="LbjegyzetszvegChar"/>
    <w:semiHidden/>
    <w:rsid w:val="007625FE"/>
    <w:pPr>
      <w:spacing w:line="240" w:lineRule="auto"/>
      <w:jc w:val="left"/>
    </w:pPr>
    <w:rPr>
      <w:rFonts w:ascii="Garamond" w:hAnsi="Garamond"/>
      <w:sz w:val="20"/>
    </w:rPr>
  </w:style>
  <w:style w:type="character" w:customStyle="1" w:styleId="LbjegyzetszvegChar">
    <w:name w:val="Lábjegyzetszöveg Char"/>
    <w:basedOn w:val="Bekezdsalapbettpusa"/>
    <w:link w:val="Lbjegyzetszveg"/>
    <w:semiHidden/>
    <w:rsid w:val="007625FE"/>
    <w:rPr>
      <w:rFonts w:ascii="Garamond" w:eastAsia="Times New Roman" w:hAnsi="Garamond" w:cs="Times New Roman"/>
      <w:sz w:val="20"/>
      <w:szCs w:val="20"/>
      <w:lang w:eastAsia="hu-HU"/>
    </w:rPr>
  </w:style>
  <w:style w:type="character" w:styleId="Lbjegyzet-hivatkozs">
    <w:name w:val="footnote reference"/>
    <w:semiHidden/>
    <w:rsid w:val="007625FE"/>
    <w:rPr>
      <w:vertAlign w:val="superscript"/>
    </w:rPr>
  </w:style>
  <w:style w:type="character" w:styleId="Jegyzethivatkozs">
    <w:name w:val="annotation reference"/>
    <w:rsid w:val="007625FE"/>
    <w:rPr>
      <w:sz w:val="16"/>
      <w:szCs w:val="16"/>
    </w:rPr>
  </w:style>
  <w:style w:type="paragraph" w:styleId="Jegyzetszveg">
    <w:name w:val="annotation text"/>
    <w:basedOn w:val="Norml"/>
    <w:link w:val="JegyzetszvegChar"/>
    <w:rsid w:val="007625FE"/>
    <w:rPr>
      <w:sz w:val="20"/>
    </w:rPr>
  </w:style>
  <w:style w:type="character" w:customStyle="1" w:styleId="JegyzetszvegChar">
    <w:name w:val="Jegyzetszöveg Char"/>
    <w:basedOn w:val="Bekezdsalapbettpusa"/>
    <w:link w:val="Jegyzetszveg"/>
    <w:rsid w:val="007625FE"/>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7625FE"/>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625FE"/>
    <w:rPr>
      <w:rFonts w:ascii="Segoe UI" w:eastAsia="Times New Roman" w:hAnsi="Segoe UI" w:cs="Segoe UI"/>
      <w:sz w:val="18"/>
      <w:szCs w:val="18"/>
      <w:lang w:eastAsia="hu-HU"/>
    </w:rPr>
  </w:style>
  <w:style w:type="paragraph" w:styleId="Listaszerbekezds">
    <w:name w:val="List Paragraph"/>
    <w:basedOn w:val="Norml"/>
    <w:uiPriority w:val="34"/>
    <w:qFormat/>
    <w:rsid w:val="002113A2"/>
    <w:pPr>
      <w:ind w:left="720"/>
      <w:contextualSpacing/>
    </w:pPr>
  </w:style>
  <w:style w:type="character" w:styleId="Hiperhivatkozs">
    <w:name w:val="Hyperlink"/>
    <w:basedOn w:val="Bekezdsalapbettpusa"/>
    <w:uiPriority w:val="99"/>
    <w:unhideWhenUsed/>
    <w:rsid w:val="006A2DCB"/>
    <w:rPr>
      <w:color w:val="0563C1"/>
      <w:u w:val="single"/>
    </w:rPr>
  </w:style>
  <w:style w:type="character" w:styleId="Mrltotthiperhivatkozs">
    <w:name w:val="FollowedHyperlink"/>
    <w:basedOn w:val="Bekezdsalapbettpusa"/>
    <w:uiPriority w:val="99"/>
    <w:semiHidden/>
    <w:unhideWhenUsed/>
    <w:rsid w:val="009074B9"/>
    <w:rPr>
      <w:color w:val="800080" w:themeColor="followedHyperlink"/>
      <w:u w:val="single"/>
    </w:rPr>
  </w:style>
  <w:style w:type="character" w:styleId="Feloldatlanmegemlts">
    <w:name w:val="Unresolved Mention"/>
    <w:basedOn w:val="Bekezdsalapbettpusa"/>
    <w:uiPriority w:val="99"/>
    <w:semiHidden/>
    <w:unhideWhenUsed/>
    <w:rsid w:val="00F51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27861">
      <w:bodyDiv w:val="1"/>
      <w:marLeft w:val="0"/>
      <w:marRight w:val="0"/>
      <w:marTop w:val="0"/>
      <w:marBottom w:val="0"/>
      <w:divBdr>
        <w:top w:val="none" w:sz="0" w:space="0" w:color="auto"/>
        <w:left w:val="none" w:sz="0" w:space="0" w:color="auto"/>
        <w:bottom w:val="none" w:sz="0" w:space="0" w:color="auto"/>
        <w:right w:val="none" w:sz="0" w:space="0" w:color="auto"/>
      </w:divBdr>
    </w:div>
    <w:div w:id="1862934589">
      <w:bodyDiv w:val="1"/>
      <w:marLeft w:val="0"/>
      <w:marRight w:val="0"/>
      <w:marTop w:val="0"/>
      <w:marBottom w:val="0"/>
      <w:divBdr>
        <w:top w:val="none" w:sz="0" w:space="0" w:color="auto"/>
        <w:left w:val="none" w:sz="0" w:space="0" w:color="auto"/>
        <w:bottom w:val="none" w:sz="0" w:space="0" w:color="auto"/>
        <w:right w:val="none" w:sz="0" w:space="0" w:color="auto"/>
      </w:divBdr>
    </w:div>
    <w:div w:id="205496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te.hu/kozerde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lte.hu/dokumentumok/helyiseghasznosita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663D7-3EE9-4296-B95B-F168DD92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742</Words>
  <Characters>5120</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Kósikné Dr Uzonyi Rita</dc:creator>
  <cp:keywords/>
  <dc:description/>
  <cp:lastModifiedBy>Dr. Nagy Krisztina</cp:lastModifiedBy>
  <cp:revision>7</cp:revision>
  <cp:lastPrinted>2020-01-08T11:21:00Z</cp:lastPrinted>
  <dcterms:created xsi:type="dcterms:W3CDTF">2025-09-03T09:56:00Z</dcterms:created>
  <dcterms:modified xsi:type="dcterms:W3CDTF">2025-09-04T08:29:00Z</dcterms:modified>
</cp:coreProperties>
</file>