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99" w:rsidRPr="00491CC0" w:rsidRDefault="00437AA3" w:rsidP="00491CC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1CC0">
        <w:rPr>
          <w:rFonts w:ascii="Times New Roman" w:hAnsi="Times New Roman" w:cs="Times New Roman"/>
          <w:smallCaps/>
          <w:sz w:val="28"/>
          <w:szCs w:val="28"/>
        </w:rPr>
        <w:t>Hallgatói követelményrendszer</w:t>
      </w:r>
    </w:p>
    <w:p w:rsidR="00437AA3" w:rsidRPr="00491CC0" w:rsidRDefault="00437AA3" w:rsidP="00491CC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1CC0">
        <w:rPr>
          <w:rFonts w:ascii="Times New Roman" w:hAnsi="Times New Roman" w:cs="Times New Roman"/>
          <w:smallCaps/>
          <w:sz w:val="28"/>
          <w:szCs w:val="28"/>
        </w:rPr>
        <w:t>5. sz. melléklet</w:t>
      </w:r>
      <w:r w:rsidR="00302112" w:rsidRPr="00EA2806">
        <w:rPr>
          <w:rStyle w:val="Lbjegyzet-hivatkozs"/>
          <w:iCs/>
        </w:rPr>
        <w:footnoteReference w:id="1"/>
      </w:r>
    </w:p>
    <w:p w:rsidR="00437AA3" w:rsidRDefault="00437AA3" w:rsidP="00491CC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91CC0">
        <w:rPr>
          <w:rFonts w:ascii="Times New Roman" w:hAnsi="Times New Roman" w:cs="Times New Roman"/>
          <w:smallCaps/>
          <w:sz w:val="28"/>
          <w:szCs w:val="28"/>
        </w:rPr>
        <w:t xml:space="preserve">Az </w:t>
      </w:r>
      <w:r w:rsidR="0003382B">
        <w:rPr>
          <w:rFonts w:ascii="Times New Roman" w:hAnsi="Times New Roman" w:cs="Times New Roman"/>
          <w:smallCaps/>
          <w:sz w:val="28"/>
          <w:szCs w:val="28"/>
        </w:rPr>
        <w:t>egyes osztatlan tanárképzéseket gondozó</w:t>
      </w:r>
      <w:r w:rsidRPr="00491CC0">
        <w:rPr>
          <w:rFonts w:ascii="Times New Roman" w:hAnsi="Times New Roman" w:cs="Times New Roman"/>
          <w:smallCaps/>
          <w:sz w:val="28"/>
          <w:szCs w:val="28"/>
        </w:rPr>
        <w:t xml:space="preserve"> karok</w:t>
      </w:r>
    </w:p>
    <w:p w:rsidR="00491CC0" w:rsidRPr="00491CC0" w:rsidRDefault="00491CC0" w:rsidP="00491CC0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437AA3" w:rsidRPr="00491CC0" w:rsidRDefault="00437AA3" w:rsidP="00491CC0">
      <w:pPr>
        <w:jc w:val="center"/>
        <w:rPr>
          <w:rFonts w:ascii="Times New Roman" w:hAnsi="Times New Roman" w:cs="Times New Roman"/>
          <w:smallCaps/>
        </w:rPr>
      </w:pPr>
      <w:r w:rsidRPr="00491CC0">
        <w:rPr>
          <w:rFonts w:ascii="Times New Roman" w:hAnsi="Times New Roman" w:cs="Times New Roman"/>
          <w:smallCaps/>
        </w:rPr>
        <w:t>A HKR 11. § (3) bekezdésében foglaltak alapján a Bölcsészettudományi Kar gondozza az alábbi képzéseket:</w:t>
      </w:r>
    </w:p>
    <w:tbl>
      <w:tblPr>
        <w:tblW w:w="9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8940"/>
      </w:tblGrid>
      <w:tr w:rsidR="00437AA3" w:rsidRPr="00437AA3" w:rsidTr="00437AA3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biológiatanár (egészségtan)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ének-zene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fizikatanár (természettudományos gyakorlatok)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földrajztanár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kémiatanár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magyartanár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matematikatanár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természetismeret-környezettan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történelemtanár és állampolgári ismeretek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angol nyelv és kultúra tanára;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magyartanár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35.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biológiatanár (egészségtan);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magyartanár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fizikatanár (természettudományos gyakorlatok);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magyartanár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földrajztanár;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magyartanár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80.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kémiatanár;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ének-zene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matematikatanár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természetismeret-környezettan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történelemtanár és állampolgári ismeretek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magyartanár;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német és nemzetiségi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német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matematikatanár;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ének-zene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125.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természetismeret-környezettan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történelemtanár és állampolgári ismeretek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és nemzetiségi német nyelv és kultúra tanára;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ének-zene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természetismeret-környezettan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történelemtanár és állampolgári ismeretek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német nyelv és kultúra tanára; ukrán és nemzetiségi ukrán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ének-zene tanár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francia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horvát és nemzetiségi horvát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latin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159.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lengyel és nemzetiségi lengyel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160.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olasz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161.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orosz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portugál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163.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román és nemzetiségi román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164.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spanyol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165.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szerb és nemzetiségi szerb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166.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szlovák és nemzetiségi szlovák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167.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szlovén és nemzetiségi szlovén nyelv és kultúra tanára</w:t>
            </w:r>
          </w:p>
        </w:tc>
      </w:tr>
      <w:tr w:rsidR="00437AA3" w:rsidRPr="00437AA3" w:rsidTr="00437AA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168.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történelemtanár és állampolgári ismeretek tanára; ukrán és nemzetiségi ukrán nyelv és kultúra tanára</w:t>
            </w:r>
          </w:p>
        </w:tc>
      </w:tr>
    </w:tbl>
    <w:p w:rsidR="00437AA3" w:rsidRPr="00491CC0" w:rsidRDefault="00437AA3">
      <w:pPr>
        <w:rPr>
          <w:rFonts w:ascii="Times New Roman" w:hAnsi="Times New Roman" w:cs="Times New Roman"/>
        </w:rPr>
      </w:pPr>
    </w:p>
    <w:p w:rsidR="00437AA3" w:rsidRPr="00491CC0" w:rsidRDefault="00437AA3">
      <w:pPr>
        <w:rPr>
          <w:rFonts w:ascii="Times New Roman" w:hAnsi="Times New Roman" w:cs="Times New Roman"/>
        </w:rPr>
      </w:pPr>
    </w:p>
    <w:p w:rsidR="00437AA3" w:rsidRPr="00491CC0" w:rsidRDefault="00437AA3" w:rsidP="00491CC0">
      <w:pPr>
        <w:jc w:val="center"/>
        <w:rPr>
          <w:rFonts w:ascii="Times New Roman" w:hAnsi="Times New Roman" w:cs="Times New Roman"/>
          <w:smallCaps/>
        </w:rPr>
      </w:pPr>
      <w:r w:rsidRPr="00491CC0">
        <w:rPr>
          <w:rFonts w:ascii="Times New Roman" w:hAnsi="Times New Roman" w:cs="Times New Roman"/>
          <w:smallCaps/>
        </w:rPr>
        <w:t>A HKR 11. § (3) bekezdésében foglaltak alapján az Informatikai Kar gondozza az alábbi képzéseket: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38"/>
      </w:tblGrid>
      <w:tr w:rsidR="00437AA3" w:rsidRPr="00437AA3" w:rsidTr="00571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1. 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angol nyelv és kultúra tanára; informatikatanár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ének-zene tanár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francia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horvát és nemzetiségi horvát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latin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lengyel és nemzetiségi lengyel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magyartanár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matematikatanár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német és nemzetiségi német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német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olasz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orosz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portugál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román és nemzetiségi román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spanyol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szerb és nemzetiségi szerb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szlovák és nemzetiségi szlovák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szlovén és nemzetiségi szlovén nyelv és kultúra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történelemtanár és állampolgári ismeretek tanára</w:t>
            </w:r>
          </w:p>
        </w:tc>
      </w:tr>
      <w:tr w:rsidR="00437AA3" w:rsidRPr="00437AA3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A3" w:rsidRPr="00437AA3" w:rsidRDefault="00437AA3" w:rsidP="00437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7AA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ukrán és nemzetiségi ukrán nyelv és kultúra tanára</w:t>
            </w:r>
          </w:p>
        </w:tc>
      </w:tr>
    </w:tbl>
    <w:p w:rsidR="00437AA3" w:rsidRPr="00491CC0" w:rsidRDefault="00437AA3">
      <w:pPr>
        <w:rPr>
          <w:rFonts w:ascii="Times New Roman" w:hAnsi="Times New Roman" w:cs="Times New Roman"/>
        </w:rPr>
      </w:pPr>
    </w:p>
    <w:p w:rsidR="00437AA3" w:rsidRPr="00491CC0" w:rsidRDefault="00437AA3">
      <w:pPr>
        <w:rPr>
          <w:rFonts w:ascii="Times New Roman" w:hAnsi="Times New Roman" w:cs="Times New Roman"/>
        </w:rPr>
      </w:pPr>
    </w:p>
    <w:p w:rsidR="00437AA3" w:rsidRPr="00491CC0" w:rsidRDefault="00437AA3" w:rsidP="00491CC0">
      <w:pPr>
        <w:jc w:val="center"/>
        <w:rPr>
          <w:rFonts w:ascii="Times New Roman" w:hAnsi="Times New Roman" w:cs="Times New Roman"/>
          <w:smallCaps/>
        </w:rPr>
      </w:pPr>
      <w:r w:rsidRPr="00491CC0">
        <w:rPr>
          <w:rFonts w:ascii="Times New Roman" w:hAnsi="Times New Roman" w:cs="Times New Roman"/>
          <w:smallCaps/>
        </w:rPr>
        <w:t>A HKR 11. § (3) bekezdésében foglaltak alapján a Természettudományi Kar gondozza az alábbi képzéseket: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38"/>
      </w:tblGrid>
      <w:tr w:rsidR="00571195" w:rsidRPr="00571195" w:rsidTr="00571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ének-zene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fizikatanár (természettudományos gyakorlatok)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földrajztanár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informatikatanár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kémiatanár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matematikatanár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biológiatanár (egészségtan); történelemtanár és állampolgári ismeretek tanára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ének-zene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földrajztanár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informatikatanár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kémiatanár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matematikatanár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fizikatanár (természettudományos gyakorlatok); történelemtanár és állampolgári ismeretek tanára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16.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ének-zene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informatikatanár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kémiatanár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matematikatanár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földrajztanár; történelemtanár és állampolgári ismeretek tanára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kémiatanár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informatikatanár;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kémiatanár; ének-zene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kémiatanár; matematikatanár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kémiatanár;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kémiatanár; történelemtanár és állampolgári ismeretek tanára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matematikatanár; ének-zene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matematikatanár; természetismeret-környezettan tanár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matematikatanár; történelemtanár és állampolgári ismeretek tanára</w:t>
            </w:r>
          </w:p>
        </w:tc>
      </w:tr>
      <w:tr w:rsidR="00571195" w:rsidRPr="00571195" w:rsidTr="00571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31.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95" w:rsidRPr="00571195" w:rsidRDefault="00571195" w:rsidP="0057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711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történelemtanár és állampolgári ismeretek tanára; természetismeret-környezettan tanár</w:t>
            </w:r>
          </w:p>
        </w:tc>
      </w:tr>
    </w:tbl>
    <w:p w:rsidR="00437AA3" w:rsidRPr="00491CC0" w:rsidRDefault="00437AA3">
      <w:pPr>
        <w:rPr>
          <w:rFonts w:ascii="Times New Roman" w:hAnsi="Times New Roman" w:cs="Times New Roman"/>
        </w:rPr>
      </w:pPr>
    </w:p>
    <w:p w:rsidR="00491CC0" w:rsidRPr="00491CC0" w:rsidRDefault="00491CC0">
      <w:pPr>
        <w:rPr>
          <w:rFonts w:ascii="Times New Roman" w:hAnsi="Times New Roman" w:cs="Times New Roman"/>
        </w:rPr>
      </w:pPr>
    </w:p>
    <w:sectPr w:rsidR="00491CC0" w:rsidRPr="0049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12" w:rsidRDefault="00302112" w:rsidP="00302112">
      <w:pPr>
        <w:spacing w:after="0" w:line="240" w:lineRule="auto"/>
      </w:pPr>
      <w:r>
        <w:separator/>
      </w:r>
    </w:p>
  </w:endnote>
  <w:endnote w:type="continuationSeparator" w:id="0">
    <w:p w:rsidR="00302112" w:rsidRDefault="00302112" w:rsidP="0030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12" w:rsidRDefault="00302112" w:rsidP="00302112">
      <w:pPr>
        <w:spacing w:after="0" w:line="240" w:lineRule="auto"/>
      </w:pPr>
      <w:r>
        <w:separator/>
      </w:r>
    </w:p>
  </w:footnote>
  <w:footnote w:type="continuationSeparator" w:id="0">
    <w:p w:rsidR="00302112" w:rsidRDefault="00302112" w:rsidP="00302112">
      <w:pPr>
        <w:spacing w:after="0" w:line="240" w:lineRule="auto"/>
      </w:pPr>
      <w:r>
        <w:continuationSeparator/>
      </w:r>
    </w:p>
  </w:footnote>
  <w:footnote w:id="1">
    <w:p w:rsidR="00302112" w:rsidRDefault="00302112" w:rsidP="0030211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Beiktatta</w:t>
      </w:r>
      <w:bookmarkStart w:id="0" w:name="_GoBack"/>
      <w:bookmarkEnd w:id="0"/>
      <w:r>
        <w:t xml:space="preserve"> a </w:t>
      </w:r>
      <w:r w:rsidRPr="00284EC0">
        <w:t>LX</w:t>
      </w:r>
      <w:r>
        <w:t>III</w:t>
      </w:r>
      <w:r w:rsidRPr="00284EC0">
        <w:t>/201</w:t>
      </w:r>
      <w:r>
        <w:t>4</w:t>
      </w:r>
      <w:r w:rsidRPr="00284EC0">
        <w:t xml:space="preserve">. (V. </w:t>
      </w:r>
      <w:r>
        <w:t>26</w:t>
      </w:r>
      <w:r w:rsidRPr="00284EC0">
        <w:t xml:space="preserve">.) </w:t>
      </w:r>
      <w:proofErr w:type="spellStart"/>
      <w:r w:rsidRPr="00284EC0">
        <w:t>Szen</w:t>
      </w:r>
      <w:proofErr w:type="spellEnd"/>
      <w:r w:rsidRPr="00284EC0">
        <w:t>. sz. határozat</w:t>
      </w:r>
      <w:r>
        <w:t>. Hatályos: 2014. V. 27.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A3"/>
    <w:rsid w:val="0003382B"/>
    <w:rsid w:val="00144447"/>
    <w:rsid w:val="0018584B"/>
    <w:rsid w:val="00302112"/>
    <w:rsid w:val="00437AA3"/>
    <w:rsid w:val="00491CC0"/>
    <w:rsid w:val="00571195"/>
    <w:rsid w:val="00E46F4A"/>
    <w:rsid w:val="00E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30211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30211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211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30211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30211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211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2105</Words>
  <Characters>14526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cseszi</dc:creator>
  <cp:keywords/>
  <dc:description/>
  <cp:lastModifiedBy>Renge Orsolya</cp:lastModifiedBy>
  <cp:revision>3</cp:revision>
  <dcterms:created xsi:type="dcterms:W3CDTF">2014-05-27T09:27:00Z</dcterms:created>
  <dcterms:modified xsi:type="dcterms:W3CDTF">2014-05-27T09:29:00Z</dcterms:modified>
</cp:coreProperties>
</file>